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56B34" w14:textId="77777777" w:rsidR="00216407" w:rsidRDefault="00216407" w:rsidP="00216407">
      <w:pPr>
        <w:pBdr>
          <w:top w:val="single" w:sz="4" w:space="1" w:color="auto"/>
          <w:left w:val="single" w:sz="4" w:space="4" w:color="auto"/>
          <w:bottom w:val="single" w:sz="4" w:space="1" w:color="auto"/>
          <w:right w:val="single" w:sz="4" w:space="4" w:color="auto"/>
        </w:pBdr>
        <w:shd w:val="clear" w:color="auto" w:fill="B4C6E7" w:themeFill="accent5" w:themeFillTint="66"/>
        <w:jc w:val="center"/>
        <w:rPr>
          <w:rFonts w:ascii="Arial" w:hAnsi="Arial" w:cs="Arial"/>
          <w:b/>
        </w:rPr>
      </w:pPr>
    </w:p>
    <w:p w14:paraId="0FEE8BFA" w14:textId="77777777" w:rsidR="00BD512F" w:rsidRPr="00216407" w:rsidRDefault="00216407" w:rsidP="00216407">
      <w:pPr>
        <w:pBdr>
          <w:top w:val="single" w:sz="4" w:space="1" w:color="auto"/>
          <w:left w:val="single" w:sz="4" w:space="4" w:color="auto"/>
          <w:bottom w:val="single" w:sz="4" w:space="1" w:color="auto"/>
          <w:right w:val="single" w:sz="4" w:space="4" w:color="auto"/>
        </w:pBdr>
        <w:shd w:val="clear" w:color="auto" w:fill="B4C6E7" w:themeFill="accent5" w:themeFillTint="66"/>
        <w:jc w:val="center"/>
        <w:rPr>
          <w:rFonts w:ascii="Arial" w:hAnsi="Arial" w:cs="Arial"/>
          <w:b/>
        </w:rPr>
      </w:pPr>
      <w:r w:rsidRPr="00216407">
        <w:rPr>
          <w:rFonts w:ascii="Arial" w:hAnsi="Arial" w:cs="Arial"/>
          <w:b/>
        </w:rPr>
        <w:t>MENTAL HEALTH SCHOOL ACTION PLAN (SAP)</w:t>
      </w:r>
    </w:p>
    <w:p w14:paraId="4D7CA061" w14:textId="77777777" w:rsidR="00BD512F" w:rsidRPr="00216407" w:rsidRDefault="00BD512F" w:rsidP="00216407">
      <w:pPr>
        <w:pBdr>
          <w:top w:val="single" w:sz="4" w:space="1" w:color="auto"/>
          <w:left w:val="single" w:sz="4" w:space="4" w:color="auto"/>
          <w:bottom w:val="single" w:sz="4" w:space="1" w:color="auto"/>
          <w:right w:val="single" w:sz="4" w:space="4" w:color="auto"/>
        </w:pBdr>
        <w:shd w:val="clear" w:color="auto" w:fill="B4C6E7" w:themeFill="accent5" w:themeFillTint="66"/>
        <w:rPr>
          <w:rFonts w:ascii="Arial" w:hAnsi="Arial" w:cs="Arial"/>
        </w:rPr>
      </w:pPr>
    </w:p>
    <w:p w14:paraId="412189AC" w14:textId="77777777" w:rsidR="00216407" w:rsidRDefault="00216407" w:rsidP="00BD512F">
      <w:pPr>
        <w:rPr>
          <w:rFonts w:ascii="Arial" w:hAnsi="Arial" w:cs="Arial"/>
          <w:b/>
        </w:rPr>
      </w:pPr>
    </w:p>
    <w:p w14:paraId="3EAB5C8F" w14:textId="77777777" w:rsidR="00BD512F" w:rsidRPr="00216407" w:rsidRDefault="00BD512F" w:rsidP="00BD512F">
      <w:pPr>
        <w:rPr>
          <w:rFonts w:ascii="Arial" w:hAnsi="Arial" w:cs="Arial"/>
          <w:b/>
        </w:rPr>
      </w:pPr>
      <w:r w:rsidRPr="00216407">
        <w:rPr>
          <w:rFonts w:ascii="Arial" w:hAnsi="Arial" w:cs="Arial"/>
          <w:b/>
        </w:rPr>
        <w:t xml:space="preserve">What is the Mental Health School Action Plan (SAP)? </w:t>
      </w:r>
    </w:p>
    <w:p w14:paraId="4F0AA1F4" w14:textId="4BADA40A" w:rsidR="00BD512F" w:rsidRPr="00216407" w:rsidRDefault="00BD512F" w:rsidP="00BD7A2E">
      <w:pPr>
        <w:pStyle w:val="NoSpacing"/>
      </w:pPr>
      <w:r w:rsidRPr="00216407">
        <w:t>A tool to</w:t>
      </w:r>
      <w:r w:rsidR="00F96F32" w:rsidRPr="00216407">
        <w:t xml:space="preserve"> be completed by Mental Health Practitioners in co</w:t>
      </w:r>
      <w:r w:rsidR="00BD7A2E">
        <w:t xml:space="preserve">llaboration </w:t>
      </w:r>
      <w:r w:rsidR="00F96F32" w:rsidRPr="00216407">
        <w:t>with school leadership and health and wellbeing teams</w:t>
      </w:r>
      <w:r w:rsidR="00BD7A2E">
        <w:t>. This tool will</w:t>
      </w:r>
      <w:r w:rsidRPr="00216407">
        <w:t xml:space="preserve"> assist schools </w:t>
      </w:r>
      <w:r w:rsidR="00BD7A2E">
        <w:t xml:space="preserve">with </w:t>
      </w:r>
      <w:r w:rsidRPr="00216407">
        <w:t xml:space="preserve">discussions </w:t>
      </w:r>
      <w:r w:rsidR="00BD7A2E">
        <w:t xml:space="preserve">about school wide </w:t>
      </w:r>
      <w:r w:rsidRPr="00216407">
        <w:t xml:space="preserve">mental health </w:t>
      </w:r>
      <w:r w:rsidR="00BD7A2E">
        <w:t xml:space="preserve">promotion and will </w:t>
      </w:r>
      <w:r w:rsidRPr="00216407">
        <w:t>guide the work of the Mental Health Practitioner.</w:t>
      </w:r>
    </w:p>
    <w:p w14:paraId="65F3FCD5" w14:textId="77777777" w:rsidR="00BD512F" w:rsidRPr="00216407" w:rsidRDefault="00BD512F" w:rsidP="00BD512F">
      <w:pPr>
        <w:rPr>
          <w:rFonts w:ascii="Arial" w:hAnsi="Arial" w:cs="Arial"/>
        </w:rPr>
      </w:pPr>
    </w:p>
    <w:p w14:paraId="5C37667F" w14:textId="77777777" w:rsidR="00BD512F" w:rsidRPr="00216407" w:rsidRDefault="00BD512F" w:rsidP="00BD512F">
      <w:pPr>
        <w:rPr>
          <w:rFonts w:ascii="Arial" w:hAnsi="Arial" w:cs="Arial"/>
          <w:b/>
        </w:rPr>
      </w:pPr>
      <w:r w:rsidRPr="00216407">
        <w:rPr>
          <w:rFonts w:ascii="Arial" w:hAnsi="Arial" w:cs="Arial"/>
          <w:b/>
        </w:rPr>
        <w:t xml:space="preserve">Purpose: </w:t>
      </w:r>
    </w:p>
    <w:p w14:paraId="5463FE49" w14:textId="5A499B7D" w:rsidR="00BD512F" w:rsidRPr="00216407" w:rsidRDefault="00BD512F" w:rsidP="00BD512F">
      <w:pPr>
        <w:rPr>
          <w:rFonts w:ascii="Arial" w:hAnsi="Arial" w:cs="Arial"/>
        </w:rPr>
      </w:pPr>
      <w:r w:rsidRPr="00216407">
        <w:rPr>
          <w:rFonts w:ascii="Arial" w:hAnsi="Arial" w:cs="Arial"/>
        </w:rPr>
        <w:t xml:space="preserve">To enable Mental Health Practitioners to identify existing school policies and practices relating to mental health and wellbeing, including the identification of current strengths and areas that require </w:t>
      </w:r>
      <w:r w:rsidR="00BD7A2E">
        <w:rPr>
          <w:rFonts w:ascii="Arial" w:hAnsi="Arial" w:cs="Arial"/>
        </w:rPr>
        <w:t>strengthening</w:t>
      </w:r>
      <w:r w:rsidRPr="00216407">
        <w:rPr>
          <w:rFonts w:ascii="Arial" w:hAnsi="Arial" w:cs="Arial"/>
        </w:rPr>
        <w:t xml:space="preserve">. The </w:t>
      </w:r>
      <w:r w:rsidR="007B0258" w:rsidRPr="00216407">
        <w:rPr>
          <w:rFonts w:ascii="Arial" w:hAnsi="Arial" w:cs="Arial"/>
        </w:rPr>
        <w:t>SAP</w:t>
      </w:r>
      <w:r w:rsidRPr="00216407">
        <w:rPr>
          <w:rFonts w:ascii="Arial" w:hAnsi="Arial" w:cs="Arial"/>
        </w:rPr>
        <w:t xml:space="preserve"> is not intended to be a measurement tool, rather it is a </w:t>
      </w:r>
      <w:r w:rsidR="00381CBB" w:rsidRPr="00216407">
        <w:rPr>
          <w:rFonts w:ascii="Arial" w:hAnsi="Arial" w:cs="Arial"/>
        </w:rPr>
        <w:t xml:space="preserve">mapping </w:t>
      </w:r>
      <w:r w:rsidRPr="00216407">
        <w:rPr>
          <w:rFonts w:ascii="Arial" w:hAnsi="Arial" w:cs="Arial"/>
        </w:rPr>
        <w:t>tool for planning and provides schools with a</w:t>
      </w:r>
      <w:r w:rsidR="00BD7A2E">
        <w:rPr>
          <w:rFonts w:ascii="Arial" w:hAnsi="Arial" w:cs="Arial"/>
        </w:rPr>
        <w:t>n</w:t>
      </w:r>
      <w:r w:rsidRPr="00216407">
        <w:rPr>
          <w:rFonts w:ascii="Arial" w:hAnsi="Arial" w:cs="Arial"/>
        </w:rPr>
        <w:t xml:space="preserve"> overview of their current practices, strengths and identif</w:t>
      </w:r>
      <w:r w:rsidR="00BD7A2E">
        <w:rPr>
          <w:rFonts w:ascii="Arial" w:hAnsi="Arial" w:cs="Arial"/>
        </w:rPr>
        <w:t>ied</w:t>
      </w:r>
      <w:r w:rsidRPr="00216407">
        <w:rPr>
          <w:rFonts w:ascii="Arial" w:hAnsi="Arial" w:cs="Arial"/>
        </w:rPr>
        <w:t xml:space="preserve"> areas for improvement. </w:t>
      </w:r>
      <w:r w:rsidR="007B0258" w:rsidRPr="00216407">
        <w:rPr>
          <w:rFonts w:ascii="Arial" w:hAnsi="Arial" w:cs="Arial"/>
        </w:rPr>
        <w:t>The SAP should be read in conjunction with the Induction Guide for Mental Health Practitioners, which provides information to Mental Health Practitioners employed by schools under the Mental Health Practitioners (MHP) initiative. The information relates to their role and operational context, to help ensure successful induction into the school environment.</w:t>
      </w:r>
    </w:p>
    <w:p w14:paraId="1B1F22CB" w14:textId="77777777" w:rsidR="004A5F72" w:rsidRPr="00216407" w:rsidRDefault="004A5F72" w:rsidP="00BD512F">
      <w:pPr>
        <w:rPr>
          <w:rFonts w:ascii="Arial" w:hAnsi="Arial" w:cs="Arial"/>
        </w:rPr>
      </w:pPr>
    </w:p>
    <w:p w14:paraId="14868B48" w14:textId="77777777" w:rsidR="00BD512F" w:rsidRPr="00216407" w:rsidRDefault="00BD512F" w:rsidP="00BD512F">
      <w:pPr>
        <w:rPr>
          <w:rFonts w:ascii="Arial" w:hAnsi="Arial" w:cs="Arial"/>
          <w:b/>
        </w:rPr>
      </w:pPr>
      <w:r w:rsidRPr="00216407">
        <w:rPr>
          <w:rFonts w:ascii="Arial" w:hAnsi="Arial" w:cs="Arial"/>
          <w:b/>
        </w:rPr>
        <w:t>When?</w:t>
      </w:r>
    </w:p>
    <w:p w14:paraId="089A1237" w14:textId="77777777" w:rsidR="00BD512F" w:rsidRPr="00216407" w:rsidRDefault="00BD512F" w:rsidP="00BD512F">
      <w:pPr>
        <w:rPr>
          <w:rFonts w:ascii="Arial" w:hAnsi="Arial" w:cs="Arial"/>
        </w:rPr>
      </w:pPr>
      <w:r w:rsidRPr="00216407">
        <w:rPr>
          <w:rFonts w:ascii="Arial" w:hAnsi="Arial" w:cs="Arial"/>
        </w:rPr>
        <w:t xml:space="preserve">It is intended that the Mental Health Practitioner will commence working on the </w:t>
      </w:r>
      <w:r w:rsidR="007B0258" w:rsidRPr="00216407">
        <w:rPr>
          <w:rFonts w:ascii="Arial" w:hAnsi="Arial" w:cs="Arial"/>
        </w:rPr>
        <w:t>SAP</w:t>
      </w:r>
      <w:r w:rsidRPr="00216407">
        <w:rPr>
          <w:rFonts w:ascii="Arial" w:hAnsi="Arial" w:cs="Arial"/>
        </w:rPr>
        <w:t xml:space="preserve"> soon after starting in their role, and that the plan will be completed in conversation with the</w:t>
      </w:r>
      <w:r w:rsidR="007B0258" w:rsidRPr="00216407">
        <w:rPr>
          <w:rFonts w:ascii="Arial" w:hAnsi="Arial" w:cs="Arial"/>
        </w:rPr>
        <w:t>ir</w:t>
      </w:r>
      <w:r w:rsidRPr="00216407">
        <w:rPr>
          <w:rFonts w:ascii="Arial" w:hAnsi="Arial" w:cs="Arial"/>
        </w:rPr>
        <w:t xml:space="preserve"> school leadership, other health and wellbeing teams and their Area-based Mental Health Coordinator. </w:t>
      </w:r>
    </w:p>
    <w:p w14:paraId="19B97F48" w14:textId="77777777" w:rsidR="00BD512F" w:rsidRPr="00216407" w:rsidRDefault="00BD512F" w:rsidP="00BD512F">
      <w:pPr>
        <w:rPr>
          <w:rFonts w:ascii="Arial" w:hAnsi="Arial" w:cs="Arial"/>
        </w:rPr>
      </w:pPr>
    </w:p>
    <w:p w14:paraId="7C54A294" w14:textId="77777777" w:rsidR="00BD512F" w:rsidRPr="00216407" w:rsidRDefault="00BD512F" w:rsidP="00BD512F">
      <w:pPr>
        <w:rPr>
          <w:rFonts w:ascii="Arial" w:hAnsi="Arial" w:cs="Arial"/>
          <w:b/>
        </w:rPr>
      </w:pPr>
      <w:r w:rsidRPr="00216407">
        <w:rPr>
          <w:rFonts w:ascii="Arial" w:hAnsi="Arial" w:cs="Arial"/>
          <w:b/>
        </w:rPr>
        <w:t xml:space="preserve">Benefits/Outcomes: </w:t>
      </w:r>
    </w:p>
    <w:p w14:paraId="55EDF529" w14:textId="77777777" w:rsidR="00BD512F" w:rsidRPr="00216407" w:rsidRDefault="00BD512F" w:rsidP="00BD512F">
      <w:pPr>
        <w:rPr>
          <w:rFonts w:ascii="Arial" w:hAnsi="Arial" w:cs="Arial"/>
        </w:rPr>
      </w:pPr>
      <w:r w:rsidRPr="00216407">
        <w:rPr>
          <w:rFonts w:ascii="Arial" w:hAnsi="Arial" w:cs="Arial"/>
        </w:rPr>
        <w:t xml:space="preserve">Completion of the SAP will: </w:t>
      </w:r>
    </w:p>
    <w:p w14:paraId="24E3073A" w14:textId="77777777" w:rsidR="00BD512F" w:rsidRPr="00216407" w:rsidRDefault="00BD512F" w:rsidP="00BD512F">
      <w:pPr>
        <w:pStyle w:val="ListParagraph"/>
        <w:numPr>
          <w:ilvl w:val="0"/>
          <w:numId w:val="1"/>
        </w:numPr>
        <w:rPr>
          <w:rFonts w:ascii="Arial" w:hAnsi="Arial" w:cs="Arial"/>
        </w:rPr>
      </w:pPr>
      <w:r w:rsidRPr="00216407">
        <w:rPr>
          <w:rFonts w:ascii="Arial" w:hAnsi="Arial" w:cs="Arial"/>
        </w:rPr>
        <w:t xml:space="preserve">provide a holistic overview of mental health supports currently being provided in the school </w:t>
      </w:r>
    </w:p>
    <w:p w14:paraId="3499140A" w14:textId="77777777" w:rsidR="00BD512F" w:rsidRPr="00216407" w:rsidRDefault="00BD512F" w:rsidP="00BD512F">
      <w:pPr>
        <w:pStyle w:val="ListParagraph"/>
        <w:numPr>
          <w:ilvl w:val="0"/>
          <w:numId w:val="1"/>
        </w:numPr>
        <w:rPr>
          <w:rFonts w:ascii="Arial" w:hAnsi="Arial" w:cs="Arial"/>
        </w:rPr>
      </w:pPr>
      <w:r w:rsidRPr="00216407">
        <w:rPr>
          <w:rFonts w:ascii="Arial" w:hAnsi="Arial" w:cs="Arial"/>
        </w:rPr>
        <w:t>enable the development of a shared vision for the ongoing provision of mental health promotion and response in the school</w:t>
      </w:r>
    </w:p>
    <w:p w14:paraId="6FA2808C" w14:textId="77777777" w:rsidR="00BD512F" w:rsidRPr="00216407" w:rsidRDefault="00BD512F" w:rsidP="00BD512F">
      <w:pPr>
        <w:pStyle w:val="ListParagraph"/>
        <w:numPr>
          <w:ilvl w:val="0"/>
          <w:numId w:val="1"/>
        </w:numPr>
        <w:rPr>
          <w:rFonts w:ascii="Arial" w:hAnsi="Arial" w:cs="Arial"/>
        </w:rPr>
      </w:pPr>
      <w:r w:rsidRPr="00216407">
        <w:rPr>
          <w:rFonts w:ascii="Arial" w:hAnsi="Arial" w:cs="Arial"/>
        </w:rPr>
        <w:t xml:space="preserve">result in an agreed approach to the prioritization of resources and key priority focus areas for the Mental Health Practitioner  </w:t>
      </w:r>
    </w:p>
    <w:p w14:paraId="482A6E8C" w14:textId="77777777" w:rsidR="00BD512F" w:rsidRPr="00216407" w:rsidRDefault="00BD512F" w:rsidP="00BD512F">
      <w:pPr>
        <w:pStyle w:val="ListParagraph"/>
        <w:numPr>
          <w:ilvl w:val="0"/>
          <w:numId w:val="1"/>
        </w:numPr>
        <w:rPr>
          <w:rFonts w:ascii="Arial" w:hAnsi="Arial" w:cs="Arial"/>
        </w:rPr>
      </w:pPr>
      <w:r w:rsidRPr="00216407">
        <w:rPr>
          <w:rFonts w:ascii="Arial" w:hAnsi="Arial" w:cs="Arial"/>
        </w:rPr>
        <w:t xml:space="preserve">ensure school resources and staff efforts are targeted to where they are needed most. </w:t>
      </w:r>
    </w:p>
    <w:p w14:paraId="1EDFDC16" w14:textId="77777777" w:rsidR="00F96F32" w:rsidRPr="00216407" w:rsidRDefault="00F96F32" w:rsidP="00BD512F">
      <w:pPr>
        <w:rPr>
          <w:rFonts w:ascii="Arial" w:hAnsi="Arial" w:cs="Arial"/>
        </w:rPr>
      </w:pPr>
    </w:p>
    <w:p w14:paraId="0D0AE8B3" w14:textId="45FC351D" w:rsidR="00216407" w:rsidRDefault="00BD7A2E" w:rsidP="00BD512F">
      <w:pPr>
        <w:rPr>
          <w:rFonts w:ascii="Arial" w:hAnsi="Arial" w:cs="Arial"/>
          <w:b/>
        </w:rPr>
      </w:pPr>
      <w:r>
        <w:rPr>
          <w:rFonts w:ascii="Arial" w:hAnsi="Arial" w:cs="Arial"/>
          <w:b/>
        </w:rPr>
        <w:t>Focus Areas</w:t>
      </w:r>
    </w:p>
    <w:p w14:paraId="41E3D136" w14:textId="732EE58D" w:rsidR="007408B9" w:rsidRDefault="007408B9" w:rsidP="00BD512F">
      <w:pPr>
        <w:rPr>
          <w:rFonts w:ascii="Arial" w:hAnsi="Arial" w:cs="Arial"/>
        </w:rPr>
      </w:pPr>
      <w:r>
        <w:rPr>
          <w:rFonts w:ascii="Arial" w:hAnsi="Arial" w:cs="Arial"/>
        </w:rPr>
        <w:t xml:space="preserve">A number of </w:t>
      </w:r>
      <w:r w:rsidR="00BD7A2E">
        <w:rPr>
          <w:rFonts w:ascii="Arial" w:hAnsi="Arial" w:cs="Arial"/>
        </w:rPr>
        <w:t>focus areas</w:t>
      </w:r>
      <w:r>
        <w:rPr>
          <w:rFonts w:ascii="Arial" w:hAnsi="Arial" w:cs="Arial"/>
        </w:rPr>
        <w:t xml:space="preserve"> and examples are included below to assist the schools and mental health practitioner to review and develop a shared vision and agreed approach to student mental health and wellbeing.</w:t>
      </w:r>
      <w:bookmarkStart w:id="0" w:name="_GoBack"/>
      <w:bookmarkEnd w:id="0"/>
    </w:p>
    <w:p w14:paraId="53B1066B" w14:textId="49500B2A" w:rsidR="007408B9" w:rsidRDefault="007408B9" w:rsidP="00BD512F">
      <w:pPr>
        <w:rPr>
          <w:rFonts w:ascii="Arial" w:hAnsi="Arial" w:cs="Arial"/>
        </w:rPr>
      </w:pPr>
    </w:p>
    <w:p w14:paraId="1EC9315D" w14:textId="32DE2156" w:rsidR="007408B9" w:rsidRDefault="007408B9" w:rsidP="00BD512F">
      <w:pPr>
        <w:rPr>
          <w:rFonts w:ascii="Arial" w:hAnsi="Arial" w:cs="Arial"/>
        </w:rPr>
      </w:pPr>
      <w:r>
        <w:rPr>
          <w:rFonts w:ascii="Arial" w:hAnsi="Arial" w:cs="Arial"/>
        </w:rPr>
        <w:t xml:space="preserve">The </w:t>
      </w:r>
      <w:r w:rsidR="00BD7A2E">
        <w:rPr>
          <w:rFonts w:ascii="Arial" w:hAnsi="Arial" w:cs="Arial"/>
        </w:rPr>
        <w:t>focus areas</w:t>
      </w:r>
      <w:r>
        <w:rPr>
          <w:rFonts w:ascii="Arial" w:hAnsi="Arial" w:cs="Arial"/>
        </w:rPr>
        <w:t xml:space="preserve"> are:</w:t>
      </w:r>
    </w:p>
    <w:p w14:paraId="30D12233" w14:textId="77777777" w:rsidR="007408B9" w:rsidRPr="007408B9" w:rsidRDefault="007408B9" w:rsidP="00BD512F">
      <w:pPr>
        <w:rPr>
          <w:rFonts w:ascii="Arial" w:hAnsi="Arial" w:cs="Arial"/>
        </w:rPr>
      </w:pPr>
    </w:p>
    <w:p w14:paraId="746862B8" w14:textId="3D44CDF6" w:rsidR="00910485" w:rsidRPr="00F11F9C" w:rsidRDefault="007408B9" w:rsidP="00F11F9C">
      <w:pPr>
        <w:pStyle w:val="NoSpacing"/>
        <w:numPr>
          <w:ilvl w:val="0"/>
          <w:numId w:val="8"/>
        </w:numPr>
        <w:rPr>
          <w:sz w:val="22"/>
        </w:rPr>
      </w:pPr>
      <w:r w:rsidRPr="00F11F9C">
        <w:rPr>
          <w:sz w:val="22"/>
        </w:rPr>
        <w:t>Wellbeing Policies, Processes</w:t>
      </w:r>
      <w:r w:rsidR="00F11F9C" w:rsidRPr="00F11F9C">
        <w:rPr>
          <w:sz w:val="22"/>
        </w:rPr>
        <w:t xml:space="preserve"> &amp;</w:t>
      </w:r>
      <w:r w:rsidRPr="00F11F9C">
        <w:rPr>
          <w:sz w:val="22"/>
        </w:rPr>
        <w:t xml:space="preserve"> Structures </w:t>
      </w:r>
      <w:r w:rsidR="00F11F9C" w:rsidRPr="00F11F9C">
        <w:rPr>
          <w:sz w:val="22"/>
        </w:rPr>
        <w:t>–</w:t>
      </w:r>
      <w:r w:rsidRPr="00F11F9C">
        <w:rPr>
          <w:sz w:val="22"/>
        </w:rPr>
        <w:t xml:space="preserve"> </w:t>
      </w:r>
      <w:r w:rsidR="00F11F9C" w:rsidRPr="00F11F9C">
        <w:rPr>
          <w:sz w:val="22"/>
        </w:rPr>
        <w:t>Example</w:t>
      </w:r>
    </w:p>
    <w:p w14:paraId="6248CC39" w14:textId="4FB82DBA" w:rsidR="00F11F9C" w:rsidRDefault="00F11F9C" w:rsidP="00F11F9C">
      <w:pPr>
        <w:pStyle w:val="NoSpacing"/>
        <w:numPr>
          <w:ilvl w:val="0"/>
          <w:numId w:val="8"/>
        </w:numPr>
        <w:rPr>
          <w:sz w:val="22"/>
        </w:rPr>
      </w:pPr>
      <w:r w:rsidRPr="00F11F9C">
        <w:rPr>
          <w:sz w:val="22"/>
        </w:rPr>
        <w:t xml:space="preserve">Wellbeing Policies, Processes &amp; Structures </w:t>
      </w:r>
      <w:r>
        <w:rPr>
          <w:sz w:val="22"/>
        </w:rPr>
        <w:t xml:space="preserve">– </w:t>
      </w:r>
      <w:r w:rsidRPr="00F11F9C">
        <w:rPr>
          <w:sz w:val="22"/>
        </w:rPr>
        <w:t>Template</w:t>
      </w:r>
    </w:p>
    <w:p w14:paraId="2B4116AB" w14:textId="627A0DBF" w:rsidR="00F11F9C" w:rsidRDefault="00F11F9C" w:rsidP="00F11F9C">
      <w:pPr>
        <w:pStyle w:val="NoSpacing"/>
        <w:numPr>
          <w:ilvl w:val="0"/>
          <w:numId w:val="8"/>
        </w:numPr>
        <w:rPr>
          <w:sz w:val="22"/>
        </w:rPr>
      </w:pPr>
      <w:r w:rsidRPr="00F11F9C">
        <w:rPr>
          <w:sz w:val="22"/>
        </w:rPr>
        <w:t>Wellbeing Priorities Scoping Tool</w:t>
      </w:r>
    </w:p>
    <w:p w14:paraId="7F6E4AF3" w14:textId="38934F51" w:rsidR="00F11F9C" w:rsidRDefault="00F11F9C" w:rsidP="00F11F9C">
      <w:pPr>
        <w:pStyle w:val="NoSpacing"/>
        <w:numPr>
          <w:ilvl w:val="0"/>
          <w:numId w:val="8"/>
        </w:numPr>
        <w:rPr>
          <w:sz w:val="22"/>
        </w:rPr>
      </w:pPr>
      <w:r w:rsidRPr="00F11F9C">
        <w:rPr>
          <w:sz w:val="22"/>
        </w:rPr>
        <w:t>Wellbeing and Engagement Plan - Example</w:t>
      </w:r>
    </w:p>
    <w:p w14:paraId="4ECD6472" w14:textId="77777777" w:rsidR="00F11F9C" w:rsidRPr="00F11F9C" w:rsidRDefault="00F11F9C" w:rsidP="00F11F9C">
      <w:pPr>
        <w:pStyle w:val="NoSpacing"/>
        <w:ind w:left="720"/>
        <w:rPr>
          <w:sz w:val="22"/>
        </w:rPr>
      </w:pPr>
    </w:p>
    <w:p w14:paraId="2E4E18C9" w14:textId="77777777" w:rsidR="00F11F9C" w:rsidRPr="00F11F9C" w:rsidRDefault="00F11F9C" w:rsidP="00F11F9C">
      <w:pPr>
        <w:pStyle w:val="NoSpacing"/>
        <w:rPr>
          <w:sz w:val="22"/>
        </w:rPr>
      </w:pPr>
    </w:p>
    <w:tbl>
      <w:tblPr>
        <w:tblStyle w:val="TableGrid"/>
        <w:tblpPr w:leftFromText="180" w:rightFromText="180" w:vertAnchor="page" w:horzAnchor="margin" w:tblpY="1846"/>
        <w:tblW w:w="5000" w:type="pct"/>
        <w:tblInd w:w="0" w:type="dxa"/>
        <w:tblLook w:val="04A0" w:firstRow="1" w:lastRow="0" w:firstColumn="1" w:lastColumn="0" w:noHBand="0" w:noVBand="1"/>
      </w:tblPr>
      <w:tblGrid>
        <w:gridCol w:w="5595"/>
        <w:gridCol w:w="4669"/>
        <w:gridCol w:w="5124"/>
      </w:tblGrid>
      <w:tr w:rsidR="00910485" w:rsidRPr="00910485" w14:paraId="0F8BBE1D" w14:textId="77777777" w:rsidTr="00A03FC9">
        <w:trPr>
          <w:trHeight w:val="711"/>
        </w:trPr>
        <w:tc>
          <w:tcPr>
            <w:tcW w:w="5000" w:type="pct"/>
            <w:gridSpan w:val="3"/>
            <w:shd w:val="clear" w:color="auto" w:fill="E2EFD9" w:themeFill="accent6" w:themeFillTint="33"/>
          </w:tcPr>
          <w:p w14:paraId="63A0167E" w14:textId="3CB51679" w:rsidR="00910485" w:rsidRPr="00910485" w:rsidRDefault="00910485" w:rsidP="00910485">
            <w:pPr>
              <w:jc w:val="center"/>
              <w:rPr>
                <w:rFonts w:ascii="Arial" w:hAnsi="Arial" w:cs="Arial"/>
                <w:b/>
              </w:rPr>
            </w:pPr>
            <w:r w:rsidRPr="00910485">
              <w:rPr>
                <w:rFonts w:ascii="Arial" w:hAnsi="Arial" w:cs="Arial"/>
                <w:b/>
              </w:rPr>
              <w:lastRenderedPageBreak/>
              <w:t>POLICY</w:t>
            </w:r>
          </w:p>
        </w:tc>
      </w:tr>
      <w:tr w:rsidR="00910485" w:rsidRPr="00910485" w14:paraId="4972FC86" w14:textId="77777777" w:rsidTr="007A1E0E">
        <w:trPr>
          <w:trHeight w:val="711"/>
        </w:trPr>
        <w:tc>
          <w:tcPr>
            <w:tcW w:w="5000" w:type="pct"/>
            <w:gridSpan w:val="3"/>
          </w:tcPr>
          <w:p w14:paraId="6FDFA21C" w14:textId="77777777" w:rsidR="00603ECA" w:rsidRDefault="00603ECA" w:rsidP="00910485">
            <w:pPr>
              <w:rPr>
                <w:rFonts w:ascii="Arial" w:hAnsi="Arial" w:cs="Arial"/>
              </w:rPr>
            </w:pPr>
          </w:p>
          <w:p w14:paraId="1E02120D" w14:textId="7F6564F9" w:rsidR="00910485" w:rsidRPr="00910485" w:rsidRDefault="00DB4866" w:rsidP="00910485">
            <w:pPr>
              <w:rPr>
                <w:rFonts w:ascii="Arial" w:hAnsi="Arial" w:cs="Arial"/>
              </w:rPr>
            </w:pPr>
            <w:r>
              <w:rPr>
                <w:rFonts w:ascii="Arial" w:hAnsi="Arial" w:cs="Arial"/>
              </w:rPr>
              <w:t xml:space="preserve">Child Safe Policies         </w:t>
            </w:r>
            <w:r w:rsidR="00211DBF">
              <w:rPr>
                <w:rFonts w:ascii="Arial" w:hAnsi="Arial" w:cs="Arial"/>
              </w:rPr>
              <w:t>B</w:t>
            </w:r>
            <w:r w:rsidR="00910485" w:rsidRPr="00910485">
              <w:rPr>
                <w:rFonts w:ascii="Arial" w:hAnsi="Arial" w:cs="Arial"/>
              </w:rPr>
              <w:t xml:space="preserve">ullying </w:t>
            </w:r>
            <w:r w:rsidRPr="00910485">
              <w:rPr>
                <w:rFonts w:ascii="Arial" w:hAnsi="Arial" w:cs="Arial"/>
              </w:rPr>
              <w:t>Prevention</w:t>
            </w:r>
            <w:r>
              <w:rPr>
                <w:rFonts w:ascii="Arial" w:hAnsi="Arial" w:cs="Arial"/>
              </w:rPr>
              <w:t xml:space="preserve">             </w:t>
            </w:r>
            <w:r w:rsidR="00211DBF">
              <w:rPr>
                <w:rFonts w:ascii="Arial" w:hAnsi="Arial" w:cs="Arial"/>
              </w:rPr>
              <w:t>I</w:t>
            </w:r>
            <w:r w:rsidR="00910485" w:rsidRPr="00910485">
              <w:rPr>
                <w:rFonts w:ascii="Arial" w:hAnsi="Arial" w:cs="Arial"/>
              </w:rPr>
              <w:t>nclusion and diversity</w:t>
            </w:r>
            <w:r>
              <w:rPr>
                <w:rFonts w:ascii="Arial" w:hAnsi="Arial" w:cs="Arial"/>
              </w:rPr>
              <w:t xml:space="preserve">           </w:t>
            </w:r>
            <w:r w:rsidR="00211DBF">
              <w:rPr>
                <w:rFonts w:ascii="Arial" w:hAnsi="Arial" w:cs="Arial"/>
              </w:rPr>
              <w:t>S</w:t>
            </w:r>
            <w:r w:rsidR="00910485" w:rsidRPr="00910485">
              <w:rPr>
                <w:rFonts w:ascii="Arial" w:hAnsi="Arial" w:cs="Arial"/>
              </w:rPr>
              <w:t>tudent wellbeing and engagement</w:t>
            </w:r>
            <w:r>
              <w:rPr>
                <w:rFonts w:ascii="Arial" w:hAnsi="Arial" w:cs="Arial"/>
              </w:rPr>
              <w:t xml:space="preserve">        </w:t>
            </w:r>
            <w:r w:rsidR="00211DBF">
              <w:rPr>
                <w:rFonts w:ascii="Arial" w:hAnsi="Arial" w:cs="Arial"/>
              </w:rPr>
              <w:t>A</w:t>
            </w:r>
            <w:r w:rsidR="00910485" w:rsidRPr="00910485">
              <w:rPr>
                <w:rFonts w:ascii="Arial" w:hAnsi="Arial" w:cs="Arial"/>
              </w:rPr>
              <w:t>ttendance</w:t>
            </w:r>
            <w:r>
              <w:rPr>
                <w:rFonts w:ascii="Arial" w:hAnsi="Arial" w:cs="Arial"/>
              </w:rPr>
              <w:t xml:space="preserve">        </w:t>
            </w:r>
            <w:r w:rsidR="00910485" w:rsidRPr="00910485">
              <w:rPr>
                <w:rFonts w:ascii="Arial" w:hAnsi="Arial" w:cs="Arial"/>
              </w:rPr>
              <w:t>Self-harm</w:t>
            </w:r>
          </w:p>
          <w:p w14:paraId="4ABD6A3A" w14:textId="77777777" w:rsidR="00603ECA" w:rsidRDefault="00603ECA" w:rsidP="00910485">
            <w:pPr>
              <w:rPr>
                <w:rFonts w:ascii="Arial" w:hAnsi="Arial" w:cs="Arial"/>
              </w:rPr>
            </w:pPr>
          </w:p>
          <w:p w14:paraId="224816F1" w14:textId="715AFD89" w:rsidR="007A1E0E" w:rsidRPr="00910485" w:rsidRDefault="00603ECA" w:rsidP="00910485">
            <w:pPr>
              <w:rPr>
                <w:rFonts w:ascii="Arial" w:hAnsi="Arial" w:cs="Arial"/>
              </w:rPr>
            </w:pPr>
            <w:r>
              <w:rPr>
                <w:rFonts w:ascii="Arial" w:hAnsi="Arial" w:cs="Arial"/>
              </w:rPr>
              <w:t>R</w:t>
            </w:r>
            <w:r w:rsidR="00910485" w:rsidRPr="00910485">
              <w:rPr>
                <w:rFonts w:ascii="Arial" w:hAnsi="Arial" w:cs="Arial"/>
              </w:rPr>
              <w:t xml:space="preserve">esponding to </w:t>
            </w:r>
            <w:r>
              <w:rPr>
                <w:rFonts w:ascii="Arial" w:hAnsi="Arial" w:cs="Arial"/>
              </w:rPr>
              <w:t>s</w:t>
            </w:r>
            <w:r w:rsidR="00910485" w:rsidRPr="00910485">
              <w:rPr>
                <w:rFonts w:ascii="Arial" w:hAnsi="Arial" w:cs="Arial"/>
              </w:rPr>
              <w:t xml:space="preserve">uicide </w:t>
            </w:r>
            <w:r>
              <w:rPr>
                <w:rFonts w:ascii="Arial" w:hAnsi="Arial" w:cs="Arial"/>
              </w:rPr>
              <w:t>ideation/attempt/completion</w:t>
            </w:r>
            <w:r w:rsidR="00DB4866">
              <w:rPr>
                <w:rFonts w:ascii="Arial" w:hAnsi="Arial" w:cs="Arial"/>
              </w:rPr>
              <w:t xml:space="preserve">        </w:t>
            </w:r>
            <w:r w:rsidR="007A1E0E">
              <w:rPr>
                <w:rFonts w:ascii="Arial" w:hAnsi="Arial" w:cs="Arial"/>
              </w:rPr>
              <w:t>Social and Emotional Learning Curriculum</w:t>
            </w:r>
            <w:r w:rsidR="00DB4866">
              <w:rPr>
                <w:rFonts w:ascii="Arial" w:hAnsi="Arial" w:cs="Arial"/>
              </w:rPr>
              <w:t xml:space="preserve"> </w:t>
            </w:r>
            <w:r>
              <w:rPr>
                <w:rFonts w:ascii="Arial" w:hAnsi="Arial" w:cs="Arial"/>
              </w:rPr>
              <w:t xml:space="preserve">     School Wide Positive Behaviour Support</w:t>
            </w:r>
            <w:r w:rsidR="00DB4866">
              <w:rPr>
                <w:rFonts w:ascii="Arial" w:hAnsi="Arial" w:cs="Arial"/>
              </w:rPr>
              <w:t xml:space="preserve">       </w:t>
            </w:r>
          </w:p>
          <w:p w14:paraId="42A4DB04" w14:textId="77777777" w:rsidR="00910485" w:rsidRPr="00910485" w:rsidRDefault="00910485" w:rsidP="00910485">
            <w:pPr>
              <w:rPr>
                <w:rFonts w:ascii="Arial" w:hAnsi="Arial" w:cs="Arial"/>
              </w:rPr>
            </w:pPr>
          </w:p>
        </w:tc>
      </w:tr>
      <w:tr w:rsidR="00910485" w:rsidRPr="00910485" w14:paraId="6B99DF2D" w14:textId="77777777" w:rsidTr="00A03FC9">
        <w:trPr>
          <w:trHeight w:val="512"/>
        </w:trPr>
        <w:tc>
          <w:tcPr>
            <w:tcW w:w="5000" w:type="pct"/>
            <w:gridSpan w:val="3"/>
            <w:shd w:val="clear" w:color="auto" w:fill="A8D08D" w:themeFill="accent6" w:themeFillTint="99"/>
          </w:tcPr>
          <w:p w14:paraId="5B4E72E0" w14:textId="6B6D7644" w:rsidR="00910485" w:rsidRPr="00910485" w:rsidRDefault="00910485" w:rsidP="00910485">
            <w:pPr>
              <w:jc w:val="center"/>
              <w:rPr>
                <w:rFonts w:ascii="Arial" w:hAnsi="Arial" w:cs="Arial"/>
                <w:b/>
              </w:rPr>
            </w:pPr>
            <w:r w:rsidRPr="00910485">
              <w:rPr>
                <w:rFonts w:ascii="Arial" w:hAnsi="Arial" w:cs="Arial"/>
                <w:b/>
              </w:rPr>
              <w:t xml:space="preserve"> WELLBEING TEAM</w:t>
            </w:r>
          </w:p>
        </w:tc>
      </w:tr>
      <w:tr w:rsidR="00910485" w:rsidRPr="00910485" w14:paraId="7629CFAE" w14:textId="77777777" w:rsidTr="007A1E0E">
        <w:trPr>
          <w:trHeight w:val="711"/>
        </w:trPr>
        <w:tc>
          <w:tcPr>
            <w:tcW w:w="5000" w:type="pct"/>
            <w:gridSpan w:val="3"/>
          </w:tcPr>
          <w:p w14:paraId="5FD4650D" w14:textId="77777777" w:rsidR="00603ECA" w:rsidRDefault="00603ECA" w:rsidP="00910485">
            <w:pPr>
              <w:rPr>
                <w:rFonts w:ascii="Arial" w:hAnsi="Arial" w:cs="Arial"/>
              </w:rPr>
            </w:pPr>
          </w:p>
          <w:p w14:paraId="0913BF75" w14:textId="56679BE4" w:rsidR="00910485" w:rsidRPr="00910485" w:rsidRDefault="00603ECA" w:rsidP="00910485">
            <w:pPr>
              <w:rPr>
                <w:rFonts w:ascii="Arial" w:hAnsi="Arial" w:cs="Arial"/>
              </w:rPr>
            </w:pPr>
            <w:r>
              <w:rPr>
                <w:rFonts w:ascii="Arial" w:hAnsi="Arial" w:cs="Arial"/>
              </w:rPr>
              <w:t>Composition of W</w:t>
            </w:r>
            <w:r w:rsidR="00910485" w:rsidRPr="00910485">
              <w:rPr>
                <w:rFonts w:ascii="Arial" w:hAnsi="Arial" w:cs="Arial"/>
              </w:rPr>
              <w:t xml:space="preserve">ellbeing </w:t>
            </w:r>
            <w:r>
              <w:rPr>
                <w:rFonts w:ascii="Arial" w:hAnsi="Arial" w:cs="Arial"/>
              </w:rPr>
              <w:t>T</w:t>
            </w:r>
            <w:r w:rsidR="00910485" w:rsidRPr="00910485">
              <w:rPr>
                <w:rFonts w:ascii="Arial" w:hAnsi="Arial" w:cs="Arial"/>
              </w:rPr>
              <w:t>eam (ideally comprising of leadership and allied health)</w:t>
            </w:r>
          </w:p>
          <w:p w14:paraId="55A49397" w14:textId="0A29AED3" w:rsidR="00910485" w:rsidRPr="00910485" w:rsidRDefault="00603ECA" w:rsidP="00910485">
            <w:pPr>
              <w:rPr>
                <w:rFonts w:ascii="Arial" w:hAnsi="Arial" w:cs="Arial"/>
              </w:rPr>
            </w:pPr>
            <w:r>
              <w:rPr>
                <w:rFonts w:ascii="Arial" w:hAnsi="Arial" w:cs="Arial"/>
              </w:rPr>
              <w:t>C</w:t>
            </w:r>
            <w:r w:rsidR="00910485" w:rsidRPr="00910485">
              <w:rPr>
                <w:rFonts w:ascii="Arial" w:hAnsi="Arial" w:cs="Arial"/>
              </w:rPr>
              <w:t xml:space="preserve">ontinued monitoring and evaluation </w:t>
            </w:r>
            <w:r>
              <w:rPr>
                <w:rFonts w:ascii="Arial" w:hAnsi="Arial" w:cs="Arial"/>
              </w:rPr>
              <w:t>processes of</w:t>
            </w:r>
            <w:r w:rsidR="00910485" w:rsidRPr="00910485">
              <w:rPr>
                <w:rFonts w:ascii="Arial" w:hAnsi="Arial" w:cs="Arial"/>
              </w:rPr>
              <w:t xml:space="preserve"> wellbeing services  </w:t>
            </w:r>
          </w:p>
          <w:p w14:paraId="25BEE884" w14:textId="358CC3B9" w:rsidR="00910485" w:rsidRPr="00910485" w:rsidRDefault="00603ECA" w:rsidP="00910485">
            <w:pPr>
              <w:rPr>
                <w:rFonts w:ascii="Arial" w:hAnsi="Arial" w:cs="Arial"/>
              </w:rPr>
            </w:pPr>
            <w:r>
              <w:rPr>
                <w:rFonts w:ascii="Arial" w:hAnsi="Arial" w:cs="Arial"/>
              </w:rPr>
              <w:t xml:space="preserve">Documented &amp; implemented </w:t>
            </w:r>
            <w:r w:rsidR="00910485" w:rsidRPr="00910485">
              <w:rPr>
                <w:rFonts w:ascii="Arial" w:hAnsi="Arial" w:cs="Arial"/>
              </w:rPr>
              <w:t>internal</w:t>
            </w:r>
            <w:r>
              <w:rPr>
                <w:rFonts w:ascii="Arial" w:hAnsi="Arial" w:cs="Arial"/>
              </w:rPr>
              <w:t>/</w:t>
            </w:r>
            <w:r w:rsidR="00910485" w:rsidRPr="00910485">
              <w:rPr>
                <w:rFonts w:ascii="Arial" w:hAnsi="Arial" w:cs="Arial"/>
              </w:rPr>
              <w:t xml:space="preserve">external </w:t>
            </w:r>
            <w:r>
              <w:rPr>
                <w:rFonts w:ascii="Arial" w:hAnsi="Arial" w:cs="Arial"/>
              </w:rPr>
              <w:t xml:space="preserve">consent &amp; </w:t>
            </w:r>
            <w:r w:rsidR="00910485" w:rsidRPr="00910485">
              <w:rPr>
                <w:rFonts w:ascii="Arial" w:hAnsi="Arial" w:cs="Arial"/>
              </w:rPr>
              <w:t xml:space="preserve">referral process </w:t>
            </w:r>
            <w:r>
              <w:rPr>
                <w:rFonts w:ascii="Arial" w:hAnsi="Arial" w:cs="Arial"/>
              </w:rPr>
              <w:t xml:space="preserve">(Mental Health Practitioner Consent &amp; Referral Form, </w:t>
            </w:r>
            <w:proofErr w:type="spellStart"/>
            <w:r w:rsidR="00910485" w:rsidRPr="00910485">
              <w:rPr>
                <w:rFonts w:ascii="Arial" w:hAnsi="Arial" w:cs="Arial"/>
              </w:rPr>
              <w:t>Safeminds</w:t>
            </w:r>
            <w:proofErr w:type="spellEnd"/>
            <w:r w:rsidR="00910485" w:rsidRPr="00910485">
              <w:rPr>
                <w:rFonts w:ascii="Arial" w:hAnsi="Arial" w:cs="Arial"/>
              </w:rPr>
              <w:t xml:space="preserve"> </w:t>
            </w:r>
            <w:r>
              <w:rPr>
                <w:rFonts w:ascii="Arial" w:hAnsi="Arial" w:cs="Arial"/>
              </w:rPr>
              <w:t>M</w:t>
            </w:r>
            <w:r w:rsidR="00910485" w:rsidRPr="00910485">
              <w:rPr>
                <w:rFonts w:ascii="Arial" w:hAnsi="Arial" w:cs="Arial"/>
              </w:rPr>
              <w:t xml:space="preserve">apping </w:t>
            </w:r>
            <w:r>
              <w:rPr>
                <w:rFonts w:ascii="Arial" w:hAnsi="Arial" w:cs="Arial"/>
              </w:rPr>
              <w:t>T</w:t>
            </w:r>
            <w:r w:rsidR="00910485" w:rsidRPr="00910485">
              <w:rPr>
                <w:rFonts w:ascii="Arial" w:hAnsi="Arial" w:cs="Arial"/>
              </w:rPr>
              <w:t>ool</w:t>
            </w:r>
            <w:r>
              <w:rPr>
                <w:rFonts w:ascii="Arial" w:hAnsi="Arial" w:cs="Arial"/>
              </w:rPr>
              <w:t>)</w:t>
            </w:r>
          </w:p>
          <w:p w14:paraId="27EACF92" w14:textId="77777777" w:rsidR="00910485" w:rsidRPr="00910485" w:rsidRDefault="00910485" w:rsidP="00910485">
            <w:pPr>
              <w:rPr>
                <w:rFonts w:ascii="Arial" w:hAnsi="Arial" w:cs="Arial"/>
                <w:b/>
              </w:rPr>
            </w:pPr>
          </w:p>
        </w:tc>
      </w:tr>
      <w:tr w:rsidR="00910485" w:rsidRPr="00910485" w14:paraId="671D6736" w14:textId="77777777" w:rsidTr="00A03FC9">
        <w:trPr>
          <w:trHeight w:val="607"/>
        </w:trPr>
        <w:tc>
          <w:tcPr>
            <w:tcW w:w="1818" w:type="pct"/>
            <w:shd w:val="clear" w:color="auto" w:fill="70AD47" w:themeFill="accent6"/>
          </w:tcPr>
          <w:p w14:paraId="3D113687" w14:textId="77777777" w:rsidR="00910485" w:rsidRPr="00910485" w:rsidRDefault="00910485" w:rsidP="00910485">
            <w:pPr>
              <w:jc w:val="center"/>
              <w:rPr>
                <w:rFonts w:ascii="Arial" w:hAnsi="Arial" w:cs="Arial"/>
                <w:b/>
              </w:rPr>
            </w:pPr>
            <w:r w:rsidRPr="00910485">
              <w:rPr>
                <w:rFonts w:ascii="Arial" w:hAnsi="Arial" w:cs="Arial"/>
                <w:b/>
              </w:rPr>
              <w:t>Tier 1 Strategies – Whole school</w:t>
            </w:r>
          </w:p>
          <w:p w14:paraId="5865BDAC" w14:textId="77777777" w:rsidR="00910485" w:rsidRPr="00910485" w:rsidRDefault="00910485" w:rsidP="00910485">
            <w:pPr>
              <w:jc w:val="center"/>
              <w:rPr>
                <w:rFonts w:ascii="Arial" w:hAnsi="Arial" w:cs="Arial"/>
                <w:b/>
              </w:rPr>
            </w:pPr>
          </w:p>
        </w:tc>
        <w:tc>
          <w:tcPr>
            <w:tcW w:w="1517" w:type="pct"/>
            <w:shd w:val="clear" w:color="auto" w:fill="70AD47" w:themeFill="accent6"/>
          </w:tcPr>
          <w:p w14:paraId="522A4726" w14:textId="77777777" w:rsidR="00910485" w:rsidRPr="00910485" w:rsidRDefault="00910485" w:rsidP="00910485">
            <w:pPr>
              <w:jc w:val="center"/>
              <w:rPr>
                <w:rFonts w:ascii="Arial" w:hAnsi="Arial" w:cs="Arial"/>
                <w:b/>
              </w:rPr>
            </w:pPr>
            <w:r w:rsidRPr="00910485">
              <w:rPr>
                <w:rFonts w:ascii="Arial" w:hAnsi="Arial" w:cs="Arial"/>
                <w:b/>
              </w:rPr>
              <w:t>Tier 2 Strategies – Targeted Group</w:t>
            </w:r>
          </w:p>
        </w:tc>
        <w:tc>
          <w:tcPr>
            <w:tcW w:w="1665" w:type="pct"/>
            <w:shd w:val="clear" w:color="auto" w:fill="70AD47" w:themeFill="accent6"/>
          </w:tcPr>
          <w:p w14:paraId="3AF86A93" w14:textId="77777777" w:rsidR="00910485" w:rsidRPr="00910485" w:rsidRDefault="00910485" w:rsidP="00910485">
            <w:pPr>
              <w:jc w:val="center"/>
              <w:rPr>
                <w:rFonts w:ascii="Arial" w:hAnsi="Arial" w:cs="Arial"/>
                <w:b/>
              </w:rPr>
            </w:pPr>
            <w:r w:rsidRPr="00910485">
              <w:rPr>
                <w:rFonts w:ascii="Arial" w:hAnsi="Arial" w:cs="Arial"/>
                <w:b/>
              </w:rPr>
              <w:t>Tier 3 Strategies - Individual</w:t>
            </w:r>
          </w:p>
        </w:tc>
      </w:tr>
      <w:tr w:rsidR="00910485" w:rsidRPr="00910485" w14:paraId="5392B129" w14:textId="77777777" w:rsidTr="007A1E0E">
        <w:trPr>
          <w:trHeight w:val="711"/>
        </w:trPr>
        <w:tc>
          <w:tcPr>
            <w:tcW w:w="1818" w:type="pct"/>
          </w:tcPr>
          <w:p w14:paraId="23898901" w14:textId="77777777" w:rsidR="00603ECA" w:rsidRDefault="00603ECA" w:rsidP="00603ECA">
            <w:pPr>
              <w:pStyle w:val="ListParagraph"/>
              <w:contextualSpacing/>
              <w:rPr>
                <w:rFonts w:ascii="Arial" w:hAnsi="Arial" w:cs="Arial"/>
              </w:rPr>
            </w:pPr>
          </w:p>
          <w:p w14:paraId="6E0D6C57" w14:textId="7C249C35" w:rsidR="00910485" w:rsidRPr="00DB4866" w:rsidRDefault="00910485" w:rsidP="003B1D76">
            <w:pPr>
              <w:pStyle w:val="ListParagraph"/>
              <w:numPr>
                <w:ilvl w:val="0"/>
                <w:numId w:val="3"/>
              </w:numPr>
              <w:contextualSpacing/>
              <w:rPr>
                <w:rFonts w:ascii="Arial" w:hAnsi="Arial" w:cs="Arial"/>
              </w:rPr>
            </w:pPr>
            <w:r w:rsidRPr="00DB4866">
              <w:rPr>
                <w:rFonts w:ascii="Arial" w:hAnsi="Arial" w:cs="Arial"/>
              </w:rPr>
              <w:t xml:space="preserve">SAFEMINDs </w:t>
            </w:r>
          </w:p>
          <w:p w14:paraId="14022AC3" w14:textId="77777777" w:rsidR="00910485" w:rsidRPr="00910485" w:rsidRDefault="00910485" w:rsidP="003B1D76">
            <w:pPr>
              <w:numPr>
                <w:ilvl w:val="0"/>
                <w:numId w:val="2"/>
              </w:numPr>
              <w:contextualSpacing/>
              <w:rPr>
                <w:rFonts w:ascii="Arial" w:hAnsi="Arial" w:cs="Arial"/>
              </w:rPr>
            </w:pPr>
            <w:r w:rsidRPr="00910485">
              <w:rPr>
                <w:rFonts w:ascii="Arial" w:hAnsi="Arial" w:cs="Arial"/>
              </w:rPr>
              <w:t>Suicide Risk Continuum</w:t>
            </w:r>
          </w:p>
          <w:p w14:paraId="322F36B5" w14:textId="346C7EBF" w:rsidR="00910485" w:rsidRPr="00910485" w:rsidRDefault="00910485" w:rsidP="003B1D76">
            <w:pPr>
              <w:numPr>
                <w:ilvl w:val="0"/>
                <w:numId w:val="2"/>
              </w:numPr>
              <w:contextualSpacing/>
              <w:rPr>
                <w:rFonts w:ascii="Arial" w:hAnsi="Arial" w:cs="Arial"/>
              </w:rPr>
            </w:pPr>
            <w:r w:rsidRPr="00910485">
              <w:rPr>
                <w:rFonts w:ascii="Arial" w:hAnsi="Arial" w:cs="Arial"/>
              </w:rPr>
              <w:t xml:space="preserve">School </w:t>
            </w:r>
            <w:r w:rsidR="00DB4866">
              <w:rPr>
                <w:rFonts w:ascii="Arial" w:hAnsi="Arial" w:cs="Arial"/>
              </w:rPr>
              <w:t>W</w:t>
            </w:r>
            <w:r w:rsidRPr="00910485">
              <w:rPr>
                <w:rFonts w:ascii="Arial" w:hAnsi="Arial" w:cs="Arial"/>
              </w:rPr>
              <w:t xml:space="preserve">ide </w:t>
            </w:r>
            <w:r w:rsidR="00DB4866">
              <w:rPr>
                <w:rFonts w:ascii="Arial" w:hAnsi="Arial" w:cs="Arial"/>
              </w:rPr>
              <w:t>P</w:t>
            </w:r>
            <w:r w:rsidRPr="00910485">
              <w:rPr>
                <w:rFonts w:ascii="Arial" w:hAnsi="Arial" w:cs="Arial"/>
              </w:rPr>
              <w:t xml:space="preserve">ositive </w:t>
            </w:r>
            <w:r w:rsidR="00DB4866">
              <w:rPr>
                <w:rFonts w:ascii="Arial" w:hAnsi="Arial" w:cs="Arial"/>
              </w:rPr>
              <w:t>B</w:t>
            </w:r>
            <w:r w:rsidRPr="00910485">
              <w:rPr>
                <w:rFonts w:ascii="Arial" w:hAnsi="Arial" w:cs="Arial"/>
              </w:rPr>
              <w:t xml:space="preserve">ehaviour </w:t>
            </w:r>
            <w:r w:rsidR="00DB4866">
              <w:rPr>
                <w:rFonts w:ascii="Arial" w:hAnsi="Arial" w:cs="Arial"/>
              </w:rPr>
              <w:t>S</w:t>
            </w:r>
            <w:r w:rsidRPr="00910485">
              <w:rPr>
                <w:rFonts w:ascii="Arial" w:hAnsi="Arial" w:cs="Arial"/>
              </w:rPr>
              <w:t xml:space="preserve">upport </w:t>
            </w:r>
          </w:p>
          <w:p w14:paraId="58529C9D" w14:textId="60D2CC90" w:rsidR="00910485" w:rsidRPr="00910485" w:rsidRDefault="00910485" w:rsidP="003B1D76">
            <w:pPr>
              <w:numPr>
                <w:ilvl w:val="0"/>
                <w:numId w:val="2"/>
              </w:numPr>
              <w:contextualSpacing/>
              <w:rPr>
                <w:rFonts w:ascii="Arial" w:hAnsi="Arial" w:cs="Arial"/>
              </w:rPr>
            </w:pPr>
            <w:r w:rsidRPr="00910485">
              <w:rPr>
                <w:rFonts w:ascii="Arial" w:hAnsi="Arial" w:cs="Arial"/>
              </w:rPr>
              <w:t xml:space="preserve">Respectful </w:t>
            </w:r>
            <w:r w:rsidR="00DB4866" w:rsidRPr="00910485">
              <w:rPr>
                <w:rFonts w:ascii="Arial" w:hAnsi="Arial" w:cs="Arial"/>
              </w:rPr>
              <w:t>r</w:t>
            </w:r>
            <w:r w:rsidR="00DB4866">
              <w:rPr>
                <w:rFonts w:ascii="Arial" w:hAnsi="Arial" w:cs="Arial"/>
              </w:rPr>
              <w:t>e</w:t>
            </w:r>
            <w:r w:rsidR="00DB4866" w:rsidRPr="00910485">
              <w:rPr>
                <w:rFonts w:ascii="Arial" w:hAnsi="Arial" w:cs="Arial"/>
              </w:rPr>
              <w:t>lationships</w:t>
            </w:r>
            <w:r w:rsidRPr="00910485">
              <w:rPr>
                <w:rFonts w:ascii="Arial" w:hAnsi="Arial" w:cs="Arial"/>
              </w:rPr>
              <w:t xml:space="preserve"> </w:t>
            </w:r>
          </w:p>
          <w:p w14:paraId="744F0B39" w14:textId="77777777" w:rsidR="00910485" w:rsidRPr="00910485" w:rsidRDefault="00910485" w:rsidP="003B1D76">
            <w:pPr>
              <w:numPr>
                <w:ilvl w:val="0"/>
                <w:numId w:val="2"/>
              </w:numPr>
              <w:contextualSpacing/>
              <w:rPr>
                <w:rFonts w:ascii="Arial" w:hAnsi="Arial" w:cs="Arial"/>
              </w:rPr>
            </w:pPr>
            <w:r w:rsidRPr="00910485">
              <w:rPr>
                <w:rFonts w:ascii="Arial" w:hAnsi="Arial" w:cs="Arial"/>
              </w:rPr>
              <w:t xml:space="preserve">Building resilience framework </w:t>
            </w:r>
          </w:p>
          <w:p w14:paraId="176E81E5" w14:textId="77777777" w:rsidR="00910485" w:rsidRPr="00910485" w:rsidRDefault="00910485" w:rsidP="003B1D76">
            <w:pPr>
              <w:numPr>
                <w:ilvl w:val="0"/>
                <w:numId w:val="2"/>
              </w:numPr>
              <w:contextualSpacing/>
              <w:rPr>
                <w:rFonts w:ascii="Arial" w:hAnsi="Arial" w:cs="Arial"/>
              </w:rPr>
            </w:pPr>
            <w:r w:rsidRPr="00910485">
              <w:rPr>
                <w:rFonts w:ascii="Arial" w:hAnsi="Arial" w:cs="Arial"/>
              </w:rPr>
              <w:t>Bully</w:t>
            </w:r>
            <w:r w:rsidR="00C843D6">
              <w:rPr>
                <w:rFonts w:ascii="Arial" w:hAnsi="Arial" w:cs="Arial"/>
              </w:rPr>
              <w:t xml:space="preserve"> S</w:t>
            </w:r>
            <w:r w:rsidRPr="00910485">
              <w:rPr>
                <w:rFonts w:ascii="Arial" w:hAnsi="Arial" w:cs="Arial"/>
              </w:rPr>
              <w:t>toppers</w:t>
            </w:r>
          </w:p>
          <w:p w14:paraId="0579EF28" w14:textId="77777777" w:rsidR="00910485" w:rsidRPr="00910485" w:rsidRDefault="00910485" w:rsidP="003B1D76">
            <w:pPr>
              <w:numPr>
                <w:ilvl w:val="0"/>
                <w:numId w:val="2"/>
              </w:numPr>
              <w:contextualSpacing/>
              <w:rPr>
                <w:rFonts w:ascii="Arial" w:hAnsi="Arial" w:cs="Arial"/>
              </w:rPr>
            </w:pPr>
            <w:r w:rsidRPr="00910485">
              <w:rPr>
                <w:rFonts w:ascii="Arial" w:hAnsi="Arial" w:cs="Arial"/>
              </w:rPr>
              <w:t xml:space="preserve">Conflict resolution </w:t>
            </w:r>
          </w:p>
          <w:p w14:paraId="31D89784" w14:textId="77777777" w:rsidR="00910485" w:rsidRPr="00910485" w:rsidRDefault="00910485" w:rsidP="003B1D76">
            <w:pPr>
              <w:numPr>
                <w:ilvl w:val="0"/>
                <w:numId w:val="2"/>
              </w:numPr>
              <w:contextualSpacing/>
              <w:rPr>
                <w:rFonts w:ascii="Arial" w:hAnsi="Arial" w:cs="Arial"/>
              </w:rPr>
            </w:pPr>
            <w:r w:rsidRPr="00910485">
              <w:rPr>
                <w:rFonts w:ascii="Arial" w:hAnsi="Arial" w:cs="Arial"/>
              </w:rPr>
              <w:t xml:space="preserve">PROTECT/Child Safe </w:t>
            </w:r>
          </w:p>
          <w:p w14:paraId="5D396F74" w14:textId="77777777" w:rsidR="00910485" w:rsidRPr="00910485" w:rsidRDefault="00910485" w:rsidP="003B1D76">
            <w:pPr>
              <w:numPr>
                <w:ilvl w:val="0"/>
                <w:numId w:val="2"/>
              </w:numPr>
              <w:contextualSpacing/>
              <w:rPr>
                <w:rFonts w:ascii="Arial" w:hAnsi="Arial" w:cs="Arial"/>
              </w:rPr>
            </w:pPr>
            <w:r w:rsidRPr="00910485">
              <w:rPr>
                <w:rFonts w:ascii="Arial" w:hAnsi="Arial" w:cs="Arial"/>
              </w:rPr>
              <w:t xml:space="preserve">Social emotional learning </w:t>
            </w:r>
          </w:p>
          <w:p w14:paraId="7F75A06F" w14:textId="77777777" w:rsidR="00910485" w:rsidRPr="00910485" w:rsidRDefault="00910485" w:rsidP="003B1D76">
            <w:pPr>
              <w:numPr>
                <w:ilvl w:val="0"/>
                <w:numId w:val="2"/>
              </w:numPr>
              <w:contextualSpacing/>
              <w:rPr>
                <w:rFonts w:ascii="Arial" w:hAnsi="Arial" w:cs="Arial"/>
              </w:rPr>
            </w:pPr>
            <w:proofErr w:type="spellStart"/>
            <w:r w:rsidRPr="00910485">
              <w:rPr>
                <w:rFonts w:ascii="Arial" w:hAnsi="Arial" w:cs="Arial"/>
              </w:rPr>
              <w:t>eSMART</w:t>
            </w:r>
            <w:proofErr w:type="spellEnd"/>
          </w:p>
          <w:p w14:paraId="5E98C6B9" w14:textId="77777777" w:rsidR="00910485" w:rsidRPr="00C843D6" w:rsidRDefault="00910485" w:rsidP="003B1D76">
            <w:pPr>
              <w:pStyle w:val="ListParagraph"/>
              <w:numPr>
                <w:ilvl w:val="0"/>
                <w:numId w:val="2"/>
              </w:numPr>
              <w:contextualSpacing/>
              <w:rPr>
                <w:rFonts w:ascii="Arial" w:hAnsi="Arial" w:cs="Arial"/>
              </w:rPr>
            </w:pPr>
            <w:r w:rsidRPr="00C843D6">
              <w:rPr>
                <w:rFonts w:ascii="Arial" w:hAnsi="Arial" w:cs="Arial"/>
              </w:rPr>
              <w:t xml:space="preserve">Respectful Relationship </w:t>
            </w:r>
          </w:p>
          <w:p w14:paraId="260C7F8D" w14:textId="77777777" w:rsidR="00910485" w:rsidRPr="00910485" w:rsidRDefault="00910485" w:rsidP="003B1D76">
            <w:pPr>
              <w:numPr>
                <w:ilvl w:val="0"/>
                <w:numId w:val="2"/>
              </w:numPr>
              <w:contextualSpacing/>
              <w:rPr>
                <w:rFonts w:ascii="Arial" w:hAnsi="Arial" w:cs="Arial"/>
              </w:rPr>
            </w:pPr>
            <w:r w:rsidRPr="00910485">
              <w:rPr>
                <w:rFonts w:ascii="Arial" w:hAnsi="Arial" w:cs="Arial"/>
              </w:rPr>
              <w:t xml:space="preserve">ARACY/Common Approach </w:t>
            </w:r>
          </w:p>
          <w:p w14:paraId="4885FD9E" w14:textId="2D3C9319" w:rsidR="00910485" w:rsidRPr="00910485" w:rsidRDefault="00910485" w:rsidP="003B1D76">
            <w:pPr>
              <w:numPr>
                <w:ilvl w:val="0"/>
                <w:numId w:val="2"/>
              </w:numPr>
              <w:contextualSpacing/>
              <w:rPr>
                <w:rFonts w:ascii="Arial" w:hAnsi="Arial" w:cs="Arial"/>
              </w:rPr>
            </w:pPr>
            <w:r w:rsidRPr="00910485">
              <w:rPr>
                <w:rFonts w:ascii="Arial" w:hAnsi="Arial" w:cs="Arial"/>
              </w:rPr>
              <w:t>S</w:t>
            </w:r>
            <w:r w:rsidR="00C843D6">
              <w:rPr>
                <w:rFonts w:ascii="Arial" w:hAnsi="Arial" w:cs="Arial"/>
              </w:rPr>
              <w:t>ocial and Emoti</w:t>
            </w:r>
            <w:r w:rsidR="00D4583B">
              <w:rPr>
                <w:rFonts w:ascii="Arial" w:hAnsi="Arial" w:cs="Arial"/>
              </w:rPr>
              <w:t>o</w:t>
            </w:r>
            <w:r w:rsidR="00C843D6">
              <w:rPr>
                <w:rFonts w:ascii="Arial" w:hAnsi="Arial" w:cs="Arial"/>
              </w:rPr>
              <w:t>nal</w:t>
            </w:r>
            <w:r w:rsidRPr="00910485">
              <w:rPr>
                <w:rFonts w:ascii="Arial" w:hAnsi="Arial" w:cs="Arial"/>
              </w:rPr>
              <w:t xml:space="preserve"> </w:t>
            </w:r>
            <w:r w:rsidR="00DB4866">
              <w:rPr>
                <w:rFonts w:ascii="Arial" w:hAnsi="Arial" w:cs="Arial"/>
              </w:rPr>
              <w:t>C</w:t>
            </w:r>
            <w:r w:rsidRPr="00910485">
              <w:rPr>
                <w:rFonts w:ascii="Arial" w:hAnsi="Arial" w:cs="Arial"/>
              </w:rPr>
              <w:t xml:space="preserve">urriculum </w:t>
            </w:r>
          </w:p>
          <w:p w14:paraId="575F757B" w14:textId="5FA11DD7" w:rsidR="00910485" w:rsidRDefault="00910485" w:rsidP="003B1D76">
            <w:pPr>
              <w:numPr>
                <w:ilvl w:val="0"/>
                <w:numId w:val="2"/>
              </w:numPr>
              <w:contextualSpacing/>
              <w:rPr>
                <w:rFonts w:ascii="Arial" w:hAnsi="Arial" w:cs="Arial"/>
              </w:rPr>
            </w:pPr>
            <w:r w:rsidRPr="00910485">
              <w:rPr>
                <w:rFonts w:ascii="Arial" w:hAnsi="Arial" w:cs="Arial"/>
              </w:rPr>
              <w:t xml:space="preserve">CUST </w:t>
            </w:r>
          </w:p>
          <w:p w14:paraId="4302BB17" w14:textId="233D8D87" w:rsidR="00603ECA" w:rsidRPr="00910485" w:rsidRDefault="00603ECA" w:rsidP="003B1D76">
            <w:pPr>
              <w:numPr>
                <w:ilvl w:val="0"/>
                <w:numId w:val="2"/>
              </w:numPr>
              <w:contextualSpacing/>
              <w:rPr>
                <w:rFonts w:ascii="Arial" w:hAnsi="Arial" w:cs="Arial"/>
              </w:rPr>
            </w:pPr>
            <w:r>
              <w:rPr>
                <w:rFonts w:ascii="Arial" w:hAnsi="Arial" w:cs="Arial"/>
              </w:rPr>
              <w:t>Trauma Informed Practice</w:t>
            </w:r>
          </w:p>
          <w:p w14:paraId="042ADCC8" w14:textId="77777777" w:rsidR="00910485" w:rsidRPr="00910485" w:rsidRDefault="00910485" w:rsidP="00910485">
            <w:pPr>
              <w:rPr>
                <w:rFonts w:ascii="Arial" w:hAnsi="Arial" w:cs="Arial"/>
              </w:rPr>
            </w:pPr>
          </w:p>
        </w:tc>
        <w:tc>
          <w:tcPr>
            <w:tcW w:w="1517" w:type="pct"/>
          </w:tcPr>
          <w:p w14:paraId="005A6255" w14:textId="77777777" w:rsidR="00603ECA" w:rsidRDefault="00603ECA" w:rsidP="00603ECA">
            <w:pPr>
              <w:ind w:left="720"/>
              <w:contextualSpacing/>
              <w:rPr>
                <w:rFonts w:ascii="Arial" w:hAnsi="Arial" w:cs="Arial"/>
              </w:rPr>
            </w:pPr>
          </w:p>
          <w:p w14:paraId="7B64AA1D" w14:textId="6E59A6A1" w:rsidR="00910485" w:rsidRPr="00910485" w:rsidRDefault="00910485" w:rsidP="003B1D76">
            <w:pPr>
              <w:numPr>
                <w:ilvl w:val="0"/>
                <w:numId w:val="2"/>
              </w:numPr>
              <w:contextualSpacing/>
              <w:rPr>
                <w:rFonts w:ascii="Arial" w:hAnsi="Arial" w:cs="Arial"/>
              </w:rPr>
            </w:pPr>
            <w:r w:rsidRPr="00910485">
              <w:rPr>
                <w:rFonts w:ascii="Arial" w:hAnsi="Arial" w:cs="Arial"/>
              </w:rPr>
              <w:t xml:space="preserve">Inclusive Classrooms </w:t>
            </w:r>
          </w:p>
          <w:p w14:paraId="5FDF02FC" w14:textId="77777777" w:rsidR="00910485" w:rsidRPr="00910485" w:rsidRDefault="00910485" w:rsidP="003B1D76">
            <w:pPr>
              <w:numPr>
                <w:ilvl w:val="0"/>
                <w:numId w:val="2"/>
              </w:numPr>
              <w:contextualSpacing/>
              <w:rPr>
                <w:rFonts w:ascii="Arial" w:hAnsi="Arial" w:cs="Arial"/>
              </w:rPr>
            </w:pPr>
            <w:r w:rsidRPr="00910485">
              <w:rPr>
                <w:rFonts w:ascii="Arial" w:hAnsi="Arial" w:cs="Arial"/>
              </w:rPr>
              <w:t>LOOKOUT</w:t>
            </w:r>
          </w:p>
          <w:p w14:paraId="09825F7B" w14:textId="77777777" w:rsidR="00910485" w:rsidRPr="00910485" w:rsidRDefault="00910485" w:rsidP="003B1D76">
            <w:pPr>
              <w:numPr>
                <w:ilvl w:val="0"/>
                <w:numId w:val="2"/>
              </w:numPr>
              <w:contextualSpacing/>
              <w:rPr>
                <w:rFonts w:ascii="Arial" w:hAnsi="Arial" w:cs="Arial"/>
              </w:rPr>
            </w:pPr>
            <w:r w:rsidRPr="00910485">
              <w:rPr>
                <w:rFonts w:ascii="Arial" w:hAnsi="Arial" w:cs="Arial"/>
              </w:rPr>
              <w:t>Refugee Education Support Program</w:t>
            </w:r>
          </w:p>
          <w:p w14:paraId="6995B4AB" w14:textId="77777777" w:rsidR="00910485" w:rsidRPr="00910485" w:rsidRDefault="00910485" w:rsidP="003B1D76">
            <w:pPr>
              <w:numPr>
                <w:ilvl w:val="0"/>
                <w:numId w:val="2"/>
              </w:numPr>
              <w:contextualSpacing/>
              <w:rPr>
                <w:rFonts w:ascii="Arial" w:hAnsi="Arial" w:cs="Arial"/>
              </w:rPr>
            </w:pPr>
            <w:r w:rsidRPr="00910485">
              <w:rPr>
                <w:rFonts w:ascii="Arial" w:hAnsi="Arial" w:cs="Arial"/>
              </w:rPr>
              <w:t xml:space="preserve">Safe Schools </w:t>
            </w:r>
          </w:p>
          <w:p w14:paraId="2F40ECCC" w14:textId="77777777" w:rsidR="00910485" w:rsidRPr="00910485" w:rsidRDefault="00910485" w:rsidP="003B1D76">
            <w:pPr>
              <w:numPr>
                <w:ilvl w:val="0"/>
                <w:numId w:val="2"/>
              </w:numPr>
              <w:contextualSpacing/>
              <w:rPr>
                <w:rFonts w:ascii="Arial" w:hAnsi="Arial" w:cs="Arial"/>
              </w:rPr>
            </w:pPr>
            <w:r w:rsidRPr="00910485">
              <w:rPr>
                <w:rFonts w:ascii="Arial" w:hAnsi="Arial" w:cs="Arial"/>
              </w:rPr>
              <w:t xml:space="preserve">Food for thoughts </w:t>
            </w:r>
          </w:p>
          <w:p w14:paraId="68C91E6E" w14:textId="77777777" w:rsidR="00910485" w:rsidRPr="00910485" w:rsidRDefault="00910485" w:rsidP="003B1D76">
            <w:pPr>
              <w:numPr>
                <w:ilvl w:val="0"/>
                <w:numId w:val="2"/>
              </w:numPr>
              <w:contextualSpacing/>
              <w:rPr>
                <w:rFonts w:ascii="Arial" w:hAnsi="Arial" w:cs="Arial"/>
              </w:rPr>
            </w:pPr>
            <w:r w:rsidRPr="00910485">
              <w:rPr>
                <w:rFonts w:ascii="Arial" w:hAnsi="Arial" w:cs="Arial"/>
              </w:rPr>
              <w:t xml:space="preserve">Zones of regulation </w:t>
            </w:r>
          </w:p>
          <w:p w14:paraId="06A15761" w14:textId="77777777" w:rsidR="00910485" w:rsidRPr="00910485" w:rsidRDefault="00910485" w:rsidP="003B1D76">
            <w:pPr>
              <w:numPr>
                <w:ilvl w:val="0"/>
                <w:numId w:val="2"/>
              </w:numPr>
              <w:contextualSpacing/>
              <w:rPr>
                <w:rFonts w:ascii="Arial" w:hAnsi="Arial" w:cs="Arial"/>
              </w:rPr>
            </w:pPr>
            <w:r w:rsidRPr="00910485">
              <w:rPr>
                <w:rFonts w:ascii="Arial" w:hAnsi="Arial" w:cs="Arial"/>
              </w:rPr>
              <w:t xml:space="preserve">Friends </w:t>
            </w:r>
          </w:p>
          <w:p w14:paraId="76A1C98D" w14:textId="77777777" w:rsidR="00910485" w:rsidRPr="00910485" w:rsidRDefault="00910485" w:rsidP="003B1D76">
            <w:pPr>
              <w:numPr>
                <w:ilvl w:val="0"/>
                <w:numId w:val="2"/>
              </w:numPr>
              <w:contextualSpacing/>
              <w:rPr>
                <w:rFonts w:ascii="Arial" w:hAnsi="Arial" w:cs="Arial"/>
              </w:rPr>
            </w:pPr>
            <w:r w:rsidRPr="00910485">
              <w:rPr>
                <w:rFonts w:ascii="Arial" w:hAnsi="Arial" w:cs="Arial"/>
              </w:rPr>
              <w:t xml:space="preserve">Social skills program </w:t>
            </w:r>
          </w:p>
          <w:p w14:paraId="11B5D94D" w14:textId="371DC91B" w:rsidR="00D4583B" w:rsidRPr="00BD7A2E" w:rsidRDefault="00D4583B" w:rsidP="00BD7A2E">
            <w:pPr>
              <w:ind w:left="720"/>
              <w:contextualSpacing/>
              <w:rPr>
                <w:rFonts w:ascii="Arial" w:hAnsi="Arial" w:cs="Arial"/>
              </w:rPr>
            </w:pPr>
          </w:p>
          <w:p w14:paraId="085E13BA" w14:textId="77777777" w:rsidR="00D4583B" w:rsidRPr="00910485" w:rsidRDefault="00D4583B" w:rsidP="00D4583B">
            <w:pPr>
              <w:ind w:left="720"/>
              <w:contextualSpacing/>
              <w:rPr>
                <w:rFonts w:ascii="Arial" w:hAnsi="Arial" w:cs="Arial"/>
              </w:rPr>
            </w:pPr>
          </w:p>
        </w:tc>
        <w:tc>
          <w:tcPr>
            <w:tcW w:w="1665" w:type="pct"/>
          </w:tcPr>
          <w:p w14:paraId="5840A2A1" w14:textId="77777777" w:rsidR="00603ECA" w:rsidRDefault="00603ECA" w:rsidP="00603ECA">
            <w:pPr>
              <w:pStyle w:val="ListParagraph"/>
              <w:rPr>
                <w:rFonts w:ascii="Arial" w:hAnsi="Arial" w:cs="Arial"/>
              </w:rPr>
            </w:pPr>
          </w:p>
          <w:p w14:paraId="521D35AE" w14:textId="267B0377" w:rsidR="00DB4866" w:rsidRPr="00DB4866" w:rsidRDefault="002222E7" w:rsidP="003B1D76">
            <w:pPr>
              <w:pStyle w:val="ListParagraph"/>
              <w:numPr>
                <w:ilvl w:val="0"/>
                <w:numId w:val="2"/>
              </w:numPr>
              <w:rPr>
                <w:rFonts w:ascii="Arial" w:hAnsi="Arial" w:cs="Arial"/>
              </w:rPr>
            </w:pPr>
            <w:r w:rsidRPr="00DB4866">
              <w:rPr>
                <w:rFonts w:ascii="Arial" w:hAnsi="Arial" w:cs="Arial"/>
              </w:rPr>
              <w:t>DET Strategies (</w:t>
            </w:r>
            <w:r w:rsidR="00910485" w:rsidRPr="00DB4866">
              <w:rPr>
                <w:rFonts w:ascii="Arial" w:hAnsi="Arial" w:cs="Arial"/>
              </w:rPr>
              <w:t>PSD</w:t>
            </w:r>
            <w:r w:rsidR="00DB4866" w:rsidRPr="00DB4866">
              <w:rPr>
                <w:rFonts w:ascii="Arial" w:hAnsi="Arial" w:cs="Arial"/>
              </w:rPr>
              <w:t xml:space="preserve">, </w:t>
            </w:r>
            <w:r w:rsidR="00910485" w:rsidRPr="00DB4866">
              <w:rPr>
                <w:rFonts w:ascii="Arial" w:hAnsi="Arial" w:cs="Arial"/>
              </w:rPr>
              <w:t>SSGs</w:t>
            </w:r>
            <w:r w:rsidR="00DB4866" w:rsidRPr="00DB4866">
              <w:rPr>
                <w:rFonts w:ascii="Arial" w:hAnsi="Arial" w:cs="Arial"/>
              </w:rPr>
              <w:t xml:space="preserve">, </w:t>
            </w:r>
            <w:r w:rsidR="00910485" w:rsidRPr="00DB4866">
              <w:rPr>
                <w:rFonts w:ascii="Arial" w:hAnsi="Arial" w:cs="Arial"/>
              </w:rPr>
              <w:t>Safety plan</w:t>
            </w:r>
            <w:r w:rsidR="00DB4866" w:rsidRPr="00DB4866">
              <w:rPr>
                <w:rFonts w:ascii="Arial" w:hAnsi="Arial" w:cs="Arial"/>
              </w:rPr>
              <w:t xml:space="preserve">, </w:t>
            </w:r>
            <w:r w:rsidR="00910485" w:rsidRPr="00DB4866">
              <w:rPr>
                <w:rFonts w:ascii="Arial" w:hAnsi="Arial" w:cs="Arial"/>
              </w:rPr>
              <w:t>Behaviour Support Plan</w:t>
            </w:r>
            <w:r w:rsidR="00DB4866" w:rsidRPr="00DB4866">
              <w:rPr>
                <w:rFonts w:ascii="Arial" w:hAnsi="Arial" w:cs="Arial"/>
              </w:rPr>
              <w:t xml:space="preserve">, </w:t>
            </w:r>
            <w:r w:rsidR="00910485" w:rsidRPr="00DB4866">
              <w:rPr>
                <w:rFonts w:ascii="Arial" w:hAnsi="Arial" w:cs="Arial"/>
              </w:rPr>
              <w:t>Individual Education Plan</w:t>
            </w:r>
            <w:r w:rsidR="00DB4866" w:rsidRPr="00DB4866">
              <w:rPr>
                <w:rFonts w:ascii="Arial" w:hAnsi="Arial" w:cs="Arial"/>
              </w:rPr>
              <w:t>,</w:t>
            </w:r>
            <w:r w:rsidR="00910485" w:rsidRPr="00DB4866">
              <w:rPr>
                <w:rFonts w:ascii="Arial" w:hAnsi="Arial" w:cs="Arial"/>
              </w:rPr>
              <w:t xml:space="preserve"> </w:t>
            </w:r>
            <w:r w:rsidR="00DB4866" w:rsidRPr="00DB4866">
              <w:rPr>
                <w:rFonts w:ascii="Arial" w:hAnsi="Arial" w:cs="Arial"/>
              </w:rPr>
              <w:t xml:space="preserve">1:1 counselling) </w:t>
            </w:r>
          </w:p>
          <w:p w14:paraId="6E38FAF1" w14:textId="42ABDDC5" w:rsidR="00DB4866" w:rsidRDefault="00DB4866" w:rsidP="003B1D76">
            <w:pPr>
              <w:pStyle w:val="ListParagraph"/>
              <w:numPr>
                <w:ilvl w:val="0"/>
                <w:numId w:val="2"/>
              </w:numPr>
              <w:rPr>
                <w:rFonts w:ascii="Arial" w:hAnsi="Arial" w:cs="Arial"/>
              </w:rPr>
            </w:pPr>
            <w:r>
              <w:rPr>
                <w:rFonts w:ascii="Arial" w:hAnsi="Arial" w:cs="Arial"/>
              </w:rPr>
              <w:t>Internal Supports (</w:t>
            </w:r>
            <w:r w:rsidRPr="00DB4866">
              <w:rPr>
                <w:rFonts w:ascii="Arial" w:hAnsi="Arial" w:cs="Arial"/>
              </w:rPr>
              <w:t>Navigator</w:t>
            </w:r>
            <w:r>
              <w:rPr>
                <w:rFonts w:ascii="Arial" w:hAnsi="Arial" w:cs="Arial"/>
              </w:rPr>
              <w:t>, KESO,</w:t>
            </w:r>
            <w:r w:rsidR="00603ECA">
              <w:rPr>
                <w:rFonts w:ascii="Arial" w:hAnsi="Arial" w:cs="Arial"/>
              </w:rPr>
              <w:t xml:space="preserve"> </w:t>
            </w:r>
            <w:r w:rsidRPr="00DB4866">
              <w:rPr>
                <w:rFonts w:ascii="Arial" w:hAnsi="Arial" w:cs="Arial"/>
              </w:rPr>
              <w:t>SSS, SSS Critical Incident Response, Doctors in schools</w:t>
            </w:r>
            <w:r>
              <w:rPr>
                <w:rFonts w:ascii="Arial" w:hAnsi="Arial" w:cs="Arial"/>
              </w:rPr>
              <w:t>)</w:t>
            </w:r>
            <w:r w:rsidRPr="00DB4866">
              <w:rPr>
                <w:rFonts w:ascii="Arial" w:hAnsi="Arial" w:cs="Arial"/>
              </w:rPr>
              <w:t xml:space="preserve"> </w:t>
            </w:r>
            <w:r>
              <w:rPr>
                <w:rFonts w:ascii="Arial" w:hAnsi="Arial" w:cs="Arial"/>
              </w:rPr>
              <w:t xml:space="preserve"> </w:t>
            </w:r>
          </w:p>
          <w:p w14:paraId="5A6CEE1C" w14:textId="69BCF98C" w:rsidR="00910485" w:rsidRPr="00DB4866" w:rsidRDefault="00DB4866" w:rsidP="003B1D76">
            <w:pPr>
              <w:pStyle w:val="ListParagraph"/>
              <w:numPr>
                <w:ilvl w:val="0"/>
                <w:numId w:val="2"/>
              </w:numPr>
              <w:rPr>
                <w:rFonts w:ascii="Arial" w:hAnsi="Arial" w:cs="Arial"/>
              </w:rPr>
            </w:pPr>
            <w:r w:rsidRPr="00DB4866">
              <w:rPr>
                <w:rFonts w:ascii="Arial" w:hAnsi="Arial" w:cs="Arial"/>
              </w:rPr>
              <w:t>External Supports (</w:t>
            </w:r>
            <w:r w:rsidR="00910485" w:rsidRPr="00DB4866">
              <w:rPr>
                <w:rFonts w:ascii="Arial" w:hAnsi="Arial" w:cs="Arial"/>
              </w:rPr>
              <w:t>School Focused Youth Service</w:t>
            </w:r>
            <w:r w:rsidRPr="00DB4866">
              <w:rPr>
                <w:rFonts w:ascii="Arial" w:hAnsi="Arial" w:cs="Arial"/>
              </w:rPr>
              <w:t xml:space="preserve">, </w:t>
            </w:r>
            <w:r w:rsidR="00910485" w:rsidRPr="00DB4866">
              <w:rPr>
                <w:rFonts w:ascii="Arial" w:hAnsi="Arial" w:cs="Arial"/>
              </w:rPr>
              <w:t>Flexible Learning Options</w:t>
            </w:r>
            <w:r w:rsidRPr="00DB4866">
              <w:rPr>
                <w:rFonts w:ascii="Arial" w:hAnsi="Arial" w:cs="Arial"/>
              </w:rPr>
              <w:t xml:space="preserve">, </w:t>
            </w:r>
            <w:r w:rsidR="00910485" w:rsidRPr="00DB4866">
              <w:rPr>
                <w:rFonts w:ascii="Arial" w:hAnsi="Arial" w:cs="Arial"/>
              </w:rPr>
              <w:t>CYMHS, ELMHS, Headspace or private</w:t>
            </w:r>
            <w:r>
              <w:rPr>
                <w:rFonts w:ascii="Arial" w:hAnsi="Arial" w:cs="Arial"/>
              </w:rPr>
              <w:t xml:space="preserve"> practitioner)</w:t>
            </w:r>
            <w:r w:rsidR="00910485" w:rsidRPr="00DB4866">
              <w:rPr>
                <w:rFonts w:ascii="Arial" w:hAnsi="Arial" w:cs="Arial"/>
              </w:rPr>
              <w:t xml:space="preserve"> </w:t>
            </w:r>
          </w:p>
          <w:p w14:paraId="04553303" w14:textId="2CF8006F" w:rsidR="00910485" w:rsidRPr="00D4583B" w:rsidRDefault="00DB4866" w:rsidP="003B1D76">
            <w:pPr>
              <w:pStyle w:val="ListParagraph"/>
              <w:numPr>
                <w:ilvl w:val="0"/>
                <w:numId w:val="2"/>
              </w:numPr>
              <w:rPr>
                <w:rFonts w:ascii="Arial" w:hAnsi="Arial" w:cs="Arial"/>
              </w:rPr>
            </w:pPr>
            <w:r w:rsidRPr="00DB4866">
              <w:rPr>
                <w:rFonts w:ascii="Arial" w:hAnsi="Arial" w:cs="Arial"/>
              </w:rPr>
              <w:t xml:space="preserve">Emergency </w:t>
            </w:r>
            <w:r>
              <w:rPr>
                <w:rFonts w:ascii="Arial" w:hAnsi="Arial" w:cs="Arial"/>
              </w:rPr>
              <w:t>and mandatory Se</w:t>
            </w:r>
            <w:r w:rsidRPr="00DB4866">
              <w:rPr>
                <w:rFonts w:ascii="Arial" w:hAnsi="Arial" w:cs="Arial"/>
              </w:rPr>
              <w:t xml:space="preserve">rvices </w:t>
            </w:r>
            <w:r>
              <w:rPr>
                <w:rFonts w:ascii="Arial" w:hAnsi="Arial" w:cs="Arial"/>
              </w:rPr>
              <w:t>(</w:t>
            </w:r>
            <w:r w:rsidR="00910485" w:rsidRPr="00D4583B">
              <w:rPr>
                <w:rFonts w:ascii="Arial" w:hAnsi="Arial" w:cs="Arial"/>
              </w:rPr>
              <w:t>DHHS</w:t>
            </w:r>
            <w:r>
              <w:rPr>
                <w:rFonts w:ascii="Arial" w:hAnsi="Arial" w:cs="Arial"/>
              </w:rPr>
              <w:t xml:space="preserve">, </w:t>
            </w:r>
            <w:r w:rsidR="00910485" w:rsidRPr="00D4583B">
              <w:rPr>
                <w:rFonts w:ascii="Arial" w:hAnsi="Arial" w:cs="Arial"/>
              </w:rPr>
              <w:t>Child First</w:t>
            </w:r>
            <w:r>
              <w:rPr>
                <w:rFonts w:ascii="Arial" w:hAnsi="Arial" w:cs="Arial"/>
              </w:rPr>
              <w:t xml:space="preserve">, </w:t>
            </w:r>
            <w:r w:rsidR="00D4583B">
              <w:rPr>
                <w:rFonts w:ascii="Arial" w:hAnsi="Arial" w:cs="Arial"/>
              </w:rPr>
              <w:t>SOCIT</w:t>
            </w:r>
            <w:r>
              <w:rPr>
                <w:rFonts w:ascii="Arial" w:hAnsi="Arial" w:cs="Arial"/>
              </w:rPr>
              <w:t>, Police, Ambulance, Fire, Hospital)</w:t>
            </w:r>
            <w:r w:rsidR="00910485" w:rsidRPr="00D4583B">
              <w:rPr>
                <w:rFonts w:ascii="Arial" w:hAnsi="Arial" w:cs="Arial"/>
              </w:rPr>
              <w:t xml:space="preserve"> </w:t>
            </w:r>
          </w:p>
        </w:tc>
      </w:tr>
    </w:tbl>
    <w:p w14:paraId="3DA35F24" w14:textId="77777777" w:rsidR="00910485" w:rsidRPr="00D4583B" w:rsidRDefault="00D4583B" w:rsidP="00910485">
      <w:pPr>
        <w:rPr>
          <w:rFonts w:ascii="Arial" w:hAnsi="Arial" w:cs="Arial"/>
          <w:b/>
          <w:u w:val="single"/>
        </w:rPr>
      </w:pPr>
      <w:r w:rsidRPr="00D4583B">
        <w:rPr>
          <w:rFonts w:ascii="Arial" w:hAnsi="Arial" w:cs="Arial"/>
          <w:b/>
          <w:u w:val="single"/>
        </w:rPr>
        <w:t>EXAMPLE WELLBEING POLICIES, PROCESSES AND STRUCTURES</w:t>
      </w:r>
    </w:p>
    <w:p w14:paraId="3F85BB79" w14:textId="1482856D" w:rsidR="00216407" w:rsidRPr="00216407" w:rsidRDefault="00910485" w:rsidP="00910485">
      <w:pPr>
        <w:spacing w:after="160" w:line="259" w:lineRule="auto"/>
        <w:rPr>
          <w:rFonts w:ascii="Arial" w:eastAsia="Calibri" w:hAnsi="Arial" w:cs="Arial"/>
        </w:rPr>
      </w:pPr>
      <w:r>
        <w:rPr>
          <w:rFonts w:ascii="Arial" w:hAnsi="Arial" w:cs="Arial"/>
        </w:rPr>
        <w:t xml:space="preserve">Below is an example of wellbeing policies, processes, structures and teams that may be </w:t>
      </w:r>
      <w:r w:rsidR="00E67D96">
        <w:rPr>
          <w:rFonts w:ascii="Arial" w:hAnsi="Arial" w:cs="Arial"/>
        </w:rPr>
        <w:t xml:space="preserve">present at your school. Consider the example below and use the following </w:t>
      </w:r>
      <w:r w:rsidR="00211DBF">
        <w:rPr>
          <w:rFonts w:ascii="Arial" w:hAnsi="Arial" w:cs="Arial"/>
        </w:rPr>
        <w:t xml:space="preserve">blank </w:t>
      </w:r>
      <w:r w:rsidR="00E67D96">
        <w:rPr>
          <w:rFonts w:ascii="Arial" w:hAnsi="Arial" w:cs="Arial"/>
        </w:rPr>
        <w:t xml:space="preserve">template to assist you </w:t>
      </w:r>
      <w:r w:rsidR="00BD7A2E">
        <w:rPr>
          <w:rFonts w:ascii="Arial" w:hAnsi="Arial" w:cs="Arial"/>
        </w:rPr>
        <w:t xml:space="preserve">to </w:t>
      </w:r>
      <w:r w:rsidR="00E67D96">
        <w:rPr>
          <w:rFonts w:ascii="Arial" w:hAnsi="Arial" w:cs="Arial"/>
        </w:rPr>
        <w:t xml:space="preserve">map the </w:t>
      </w:r>
      <w:r w:rsidR="00E67D96" w:rsidRPr="00E67D96">
        <w:rPr>
          <w:rFonts w:ascii="Arial" w:hAnsi="Arial" w:cs="Arial"/>
        </w:rPr>
        <w:t>wellbeing policies, processes, structures and teams at your school</w:t>
      </w:r>
      <w:r w:rsidR="00E67D96">
        <w:rPr>
          <w:rFonts w:ascii="Arial" w:hAnsi="Arial" w:cs="Arial"/>
        </w:rPr>
        <w:t>.</w:t>
      </w:r>
    </w:p>
    <w:p w14:paraId="0875F12B" w14:textId="77777777" w:rsidR="00BD512F" w:rsidRPr="00216407" w:rsidRDefault="00BD512F" w:rsidP="00BD512F">
      <w:pPr>
        <w:rPr>
          <w:rFonts w:ascii="Arial" w:hAnsi="Arial" w:cs="Arial"/>
        </w:rPr>
      </w:pPr>
    </w:p>
    <w:p w14:paraId="2FB1BACA" w14:textId="77777777" w:rsidR="00910485" w:rsidRPr="00D4583B" w:rsidRDefault="00D4583B" w:rsidP="00910485">
      <w:pPr>
        <w:spacing w:after="160" w:line="259" w:lineRule="auto"/>
        <w:rPr>
          <w:rFonts w:ascii="Arial" w:hAnsi="Arial" w:cs="Arial"/>
          <w:b/>
          <w:u w:val="single"/>
        </w:rPr>
      </w:pPr>
      <w:bookmarkStart w:id="1" w:name="_Hlk25588877"/>
      <w:r w:rsidRPr="00D4583B">
        <w:rPr>
          <w:rFonts w:ascii="Arial" w:hAnsi="Arial" w:cs="Arial"/>
          <w:b/>
          <w:u w:val="single"/>
        </w:rPr>
        <w:lastRenderedPageBreak/>
        <w:t>WELLBEING POLICIES, PROCESSES AND STRUCTURES - TEMPLATE</w:t>
      </w:r>
    </w:p>
    <w:tbl>
      <w:tblPr>
        <w:tblStyle w:val="TableGrid"/>
        <w:tblpPr w:leftFromText="180" w:rightFromText="180" w:vertAnchor="page" w:horzAnchor="margin" w:tblpY="1666"/>
        <w:tblW w:w="5000" w:type="pct"/>
        <w:tblInd w:w="0" w:type="dxa"/>
        <w:tblLook w:val="04A0" w:firstRow="1" w:lastRow="0" w:firstColumn="1" w:lastColumn="0" w:noHBand="0" w:noVBand="1"/>
      </w:tblPr>
      <w:tblGrid>
        <w:gridCol w:w="5595"/>
        <w:gridCol w:w="4669"/>
        <w:gridCol w:w="5124"/>
      </w:tblGrid>
      <w:tr w:rsidR="007408B9" w:rsidRPr="00211DBF" w14:paraId="47052C23" w14:textId="77777777" w:rsidTr="00FB0324">
        <w:trPr>
          <w:trHeight w:val="711"/>
        </w:trPr>
        <w:tc>
          <w:tcPr>
            <w:tcW w:w="5000" w:type="pct"/>
            <w:gridSpan w:val="3"/>
            <w:shd w:val="clear" w:color="auto" w:fill="E2EFD9" w:themeFill="accent6" w:themeFillTint="33"/>
          </w:tcPr>
          <w:bookmarkEnd w:id="1"/>
          <w:p w14:paraId="6E3722ED" w14:textId="77777777" w:rsidR="007408B9" w:rsidRPr="00211DBF" w:rsidRDefault="007408B9" w:rsidP="00FB0324">
            <w:pPr>
              <w:jc w:val="center"/>
              <w:rPr>
                <w:rFonts w:ascii="Arial" w:hAnsi="Arial" w:cs="Arial"/>
                <w:b/>
              </w:rPr>
            </w:pPr>
            <w:r w:rsidRPr="00211DBF">
              <w:rPr>
                <w:rFonts w:ascii="Arial" w:hAnsi="Arial" w:cs="Arial"/>
                <w:b/>
              </w:rPr>
              <w:t>POLICY (across all tiers)</w:t>
            </w:r>
          </w:p>
          <w:p w14:paraId="5443C5B9" w14:textId="77777777" w:rsidR="007408B9" w:rsidRPr="00211DBF" w:rsidRDefault="007408B9" w:rsidP="00FB0324">
            <w:pPr>
              <w:jc w:val="center"/>
              <w:rPr>
                <w:rFonts w:ascii="Arial" w:hAnsi="Arial" w:cs="Arial"/>
                <w:b/>
              </w:rPr>
            </w:pPr>
          </w:p>
        </w:tc>
      </w:tr>
      <w:tr w:rsidR="007408B9" w:rsidRPr="00211DBF" w14:paraId="7F9A5E18" w14:textId="77777777" w:rsidTr="00FB0324">
        <w:trPr>
          <w:trHeight w:val="711"/>
        </w:trPr>
        <w:tc>
          <w:tcPr>
            <w:tcW w:w="5000" w:type="pct"/>
            <w:gridSpan w:val="3"/>
          </w:tcPr>
          <w:p w14:paraId="2C7B2411" w14:textId="77777777" w:rsidR="007408B9" w:rsidRPr="00211DBF" w:rsidRDefault="007408B9" w:rsidP="00FB0324">
            <w:pPr>
              <w:rPr>
                <w:rFonts w:ascii="Arial" w:hAnsi="Arial" w:cs="Arial"/>
                <w:b/>
                <w:i/>
              </w:rPr>
            </w:pPr>
            <w:r w:rsidRPr="00211DBF">
              <w:rPr>
                <w:rFonts w:ascii="Arial" w:hAnsi="Arial" w:cs="Arial"/>
                <w:b/>
                <w:i/>
              </w:rPr>
              <w:t>What wellbeing policies are currently in place in your school?</w:t>
            </w:r>
          </w:p>
          <w:p w14:paraId="0B23627E" w14:textId="77777777" w:rsidR="007408B9" w:rsidRPr="00211DBF" w:rsidRDefault="007408B9" w:rsidP="00FB0324">
            <w:pPr>
              <w:rPr>
                <w:rFonts w:ascii="Arial" w:hAnsi="Arial" w:cs="Arial"/>
              </w:rPr>
            </w:pPr>
          </w:p>
          <w:p w14:paraId="678625BB" w14:textId="77777777" w:rsidR="007408B9" w:rsidRPr="00211DBF" w:rsidRDefault="007408B9" w:rsidP="00FB0324">
            <w:pPr>
              <w:rPr>
                <w:rFonts w:ascii="Arial" w:hAnsi="Arial" w:cs="Arial"/>
              </w:rPr>
            </w:pPr>
          </w:p>
          <w:p w14:paraId="20626C59" w14:textId="77777777" w:rsidR="007408B9" w:rsidRPr="00211DBF" w:rsidRDefault="007408B9" w:rsidP="00FB0324">
            <w:pPr>
              <w:rPr>
                <w:rFonts w:ascii="Arial" w:hAnsi="Arial" w:cs="Arial"/>
              </w:rPr>
            </w:pPr>
          </w:p>
          <w:p w14:paraId="7AE35E02" w14:textId="77777777" w:rsidR="007408B9" w:rsidRPr="00211DBF" w:rsidRDefault="007408B9" w:rsidP="00FB0324">
            <w:pPr>
              <w:rPr>
                <w:rFonts w:ascii="Arial" w:hAnsi="Arial" w:cs="Arial"/>
              </w:rPr>
            </w:pPr>
          </w:p>
        </w:tc>
      </w:tr>
      <w:tr w:rsidR="007408B9" w:rsidRPr="00211DBF" w14:paraId="398F9BA4" w14:textId="77777777" w:rsidTr="00FB0324">
        <w:trPr>
          <w:trHeight w:val="711"/>
        </w:trPr>
        <w:tc>
          <w:tcPr>
            <w:tcW w:w="5000" w:type="pct"/>
            <w:gridSpan w:val="3"/>
            <w:shd w:val="clear" w:color="auto" w:fill="A8D08D" w:themeFill="accent6" w:themeFillTint="99"/>
          </w:tcPr>
          <w:p w14:paraId="6018CA29" w14:textId="77777777" w:rsidR="007408B9" w:rsidRPr="00211DBF" w:rsidRDefault="007408B9" w:rsidP="00FB0324">
            <w:pPr>
              <w:jc w:val="center"/>
              <w:rPr>
                <w:rFonts w:ascii="Arial" w:hAnsi="Arial" w:cs="Arial"/>
                <w:b/>
              </w:rPr>
            </w:pPr>
            <w:r w:rsidRPr="00211DBF">
              <w:rPr>
                <w:rFonts w:ascii="Arial" w:hAnsi="Arial" w:cs="Arial"/>
                <w:b/>
              </w:rPr>
              <w:t xml:space="preserve"> WELLBEING TEAM (across all tiers)</w:t>
            </w:r>
          </w:p>
          <w:p w14:paraId="32106215" w14:textId="77777777" w:rsidR="007408B9" w:rsidRPr="00211DBF" w:rsidRDefault="007408B9" w:rsidP="00FB0324">
            <w:pPr>
              <w:jc w:val="center"/>
              <w:rPr>
                <w:rFonts w:ascii="Arial" w:hAnsi="Arial" w:cs="Arial"/>
                <w:b/>
              </w:rPr>
            </w:pPr>
          </w:p>
        </w:tc>
      </w:tr>
      <w:tr w:rsidR="007408B9" w:rsidRPr="00211DBF" w14:paraId="5F09DF45" w14:textId="77777777" w:rsidTr="00FB0324">
        <w:trPr>
          <w:trHeight w:val="711"/>
        </w:trPr>
        <w:tc>
          <w:tcPr>
            <w:tcW w:w="5000" w:type="pct"/>
            <w:gridSpan w:val="3"/>
          </w:tcPr>
          <w:p w14:paraId="5552BE84" w14:textId="77777777" w:rsidR="007408B9" w:rsidRPr="00211DBF" w:rsidRDefault="007408B9" w:rsidP="00FB0324">
            <w:pPr>
              <w:rPr>
                <w:rFonts w:ascii="Arial" w:hAnsi="Arial" w:cs="Arial"/>
                <w:b/>
                <w:i/>
              </w:rPr>
            </w:pPr>
            <w:r w:rsidRPr="00211DBF">
              <w:rPr>
                <w:rFonts w:ascii="Arial" w:hAnsi="Arial" w:cs="Arial"/>
                <w:b/>
                <w:i/>
              </w:rPr>
              <w:t>Who makes up the wellbeing team?</w:t>
            </w:r>
          </w:p>
          <w:p w14:paraId="6263A2EC" w14:textId="77777777" w:rsidR="007408B9" w:rsidRPr="00211DBF" w:rsidRDefault="007408B9" w:rsidP="00FB0324">
            <w:pPr>
              <w:rPr>
                <w:rFonts w:ascii="Arial" w:hAnsi="Arial" w:cs="Arial"/>
                <w:b/>
                <w:i/>
              </w:rPr>
            </w:pPr>
          </w:p>
          <w:p w14:paraId="236E10D4" w14:textId="77777777" w:rsidR="007408B9" w:rsidRPr="00211DBF" w:rsidRDefault="007408B9" w:rsidP="00FB0324">
            <w:pPr>
              <w:rPr>
                <w:rFonts w:ascii="Arial" w:hAnsi="Arial" w:cs="Arial"/>
                <w:b/>
                <w:i/>
              </w:rPr>
            </w:pPr>
          </w:p>
          <w:p w14:paraId="5088475E" w14:textId="77777777" w:rsidR="007408B9" w:rsidRPr="00211DBF" w:rsidRDefault="007408B9" w:rsidP="00FB0324">
            <w:pPr>
              <w:rPr>
                <w:rFonts w:ascii="Arial" w:hAnsi="Arial" w:cs="Arial"/>
                <w:b/>
                <w:i/>
              </w:rPr>
            </w:pPr>
            <w:r w:rsidRPr="00211DBF">
              <w:rPr>
                <w:rFonts w:ascii="Arial" w:hAnsi="Arial" w:cs="Arial"/>
                <w:b/>
                <w:i/>
              </w:rPr>
              <w:t>Are there any other Allied Health professionals working in the school?</w:t>
            </w:r>
          </w:p>
          <w:p w14:paraId="1726BD63" w14:textId="77777777" w:rsidR="007408B9" w:rsidRPr="00211DBF" w:rsidRDefault="007408B9" w:rsidP="00FB0324">
            <w:pPr>
              <w:rPr>
                <w:rFonts w:ascii="Arial" w:hAnsi="Arial" w:cs="Arial"/>
                <w:b/>
                <w:i/>
              </w:rPr>
            </w:pPr>
          </w:p>
          <w:p w14:paraId="443C4972" w14:textId="77777777" w:rsidR="007408B9" w:rsidRPr="00211DBF" w:rsidRDefault="007408B9" w:rsidP="00FB0324">
            <w:pPr>
              <w:rPr>
                <w:rFonts w:ascii="Arial" w:hAnsi="Arial" w:cs="Arial"/>
                <w:b/>
                <w:i/>
              </w:rPr>
            </w:pPr>
          </w:p>
          <w:p w14:paraId="57DA6305" w14:textId="77777777" w:rsidR="007408B9" w:rsidRPr="00211DBF" w:rsidRDefault="007408B9" w:rsidP="00FB0324">
            <w:pPr>
              <w:rPr>
                <w:rFonts w:ascii="Arial" w:hAnsi="Arial" w:cs="Arial"/>
                <w:b/>
                <w:i/>
              </w:rPr>
            </w:pPr>
            <w:r w:rsidRPr="00211DBF">
              <w:rPr>
                <w:rFonts w:ascii="Arial" w:hAnsi="Arial" w:cs="Arial"/>
                <w:b/>
                <w:i/>
              </w:rPr>
              <w:t>When do they meet? How often?</w:t>
            </w:r>
          </w:p>
          <w:p w14:paraId="70159107" w14:textId="77777777" w:rsidR="007408B9" w:rsidRPr="00211DBF" w:rsidRDefault="007408B9" w:rsidP="00FB0324">
            <w:pPr>
              <w:rPr>
                <w:rFonts w:ascii="Arial" w:hAnsi="Arial" w:cs="Arial"/>
                <w:b/>
                <w:i/>
              </w:rPr>
            </w:pPr>
          </w:p>
          <w:p w14:paraId="0669AE0F" w14:textId="77777777" w:rsidR="007408B9" w:rsidRPr="00211DBF" w:rsidRDefault="007408B9" w:rsidP="00FB0324">
            <w:pPr>
              <w:rPr>
                <w:rFonts w:ascii="Arial" w:hAnsi="Arial" w:cs="Arial"/>
                <w:b/>
                <w:i/>
              </w:rPr>
            </w:pPr>
          </w:p>
          <w:p w14:paraId="1F473A50" w14:textId="77777777" w:rsidR="007408B9" w:rsidRPr="00211DBF" w:rsidRDefault="007408B9" w:rsidP="00FB0324">
            <w:pPr>
              <w:rPr>
                <w:rFonts w:ascii="Arial" w:hAnsi="Arial" w:cs="Arial"/>
                <w:b/>
                <w:i/>
              </w:rPr>
            </w:pPr>
            <w:r w:rsidRPr="00211DBF">
              <w:rPr>
                <w:rFonts w:ascii="Arial" w:hAnsi="Arial" w:cs="Arial"/>
                <w:b/>
                <w:i/>
              </w:rPr>
              <w:t>How do staff refer / raise issues to be discussed at the wellbeing team meeting?</w:t>
            </w:r>
          </w:p>
          <w:p w14:paraId="0A94BFC5" w14:textId="77777777" w:rsidR="007408B9" w:rsidRPr="00211DBF" w:rsidRDefault="007408B9" w:rsidP="00FB0324">
            <w:pPr>
              <w:rPr>
                <w:rFonts w:ascii="Arial" w:hAnsi="Arial" w:cs="Arial"/>
                <w:b/>
              </w:rPr>
            </w:pPr>
          </w:p>
          <w:p w14:paraId="078D9E98" w14:textId="77777777" w:rsidR="007408B9" w:rsidRPr="00211DBF" w:rsidRDefault="007408B9" w:rsidP="00FB0324">
            <w:pPr>
              <w:rPr>
                <w:rFonts w:ascii="Arial" w:hAnsi="Arial" w:cs="Arial"/>
                <w:b/>
              </w:rPr>
            </w:pPr>
          </w:p>
        </w:tc>
      </w:tr>
      <w:tr w:rsidR="007408B9" w:rsidRPr="00211DBF" w14:paraId="25E8BA93" w14:textId="77777777" w:rsidTr="00FB0324">
        <w:trPr>
          <w:trHeight w:val="711"/>
        </w:trPr>
        <w:tc>
          <w:tcPr>
            <w:tcW w:w="1818" w:type="pct"/>
            <w:shd w:val="clear" w:color="auto" w:fill="70AD47" w:themeFill="accent6"/>
          </w:tcPr>
          <w:p w14:paraId="18C740CC" w14:textId="77777777" w:rsidR="007408B9" w:rsidRPr="00211DBF" w:rsidRDefault="007408B9" w:rsidP="00FB0324">
            <w:pPr>
              <w:jc w:val="center"/>
              <w:rPr>
                <w:rFonts w:ascii="Arial" w:hAnsi="Arial" w:cs="Arial"/>
                <w:b/>
              </w:rPr>
            </w:pPr>
            <w:r w:rsidRPr="00211DBF">
              <w:rPr>
                <w:rFonts w:ascii="Arial" w:hAnsi="Arial" w:cs="Arial"/>
                <w:b/>
              </w:rPr>
              <w:t>Tier 1 Strategies – Whole school</w:t>
            </w:r>
          </w:p>
          <w:p w14:paraId="2F0D86B6" w14:textId="77777777" w:rsidR="007408B9" w:rsidRPr="00211DBF" w:rsidRDefault="007408B9" w:rsidP="00FB0324">
            <w:pPr>
              <w:jc w:val="center"/>
              <w:rPr>
                <w:rFonts w:ascii="Arial" w:hAnsi="Arial" w:cs="Arial"/>
                <w:b/>
              </w:rPr>
            </w:pPr>
          </w:p>
        </w:tc>
        <w:tc>
          <w:tcPr>
            <w:tcW w:w="1517" w:type="pct"/>
            <w:shd w:val="clear" w:color="auto" w:fill="70AD47" w:themeFill="accent6"/>
          </w:tcPr>
          <w:p w14:paraId="34F5BB3A" w14:textId="77777777" w:rsidR="007408B9" w:rsidRPr="00211DBF" w:rsidRDefault="007408B9" w:rsidP="00FB0324">
            <w:pPr>
              <w:jc w:val="center"/>
              <w:rPr>
                <w:rFonts w:ascii="Arial" w:hAnsi="Arial" w:cs="Arial"/>
                <w:b/>
              </w:rPr>
            </w:pPr>
            <w:r w:rsidRPr="00211DBF">
              <w:rPr>
                <w:rFonts w:ascii="Arial" w:hAnsi="Arial" w:cs="Arial"/>
                <w:b/>
              </w:rPr>
              <w:t>Tier 2 Strategies – Targeted Group</w:t>
            </w:r>
          </w:p>
        </w:tc>
        <w:tc>
          <w:tcPr>
            <w:tcW w:w="1665" w:type="pct"/>
            <w:shd w:val="clear" w:color="auto" w:fill="70AD47" w:themeFill="accent6"/>
          </w:tcPr>
          <w:p w14:paraId="521C6202" w14:textId="77777777" w:rsidR="007408B9" w:rsidRPr="00211DBF" w:rsidRDefault="007408B9" w:rsidP="00FB0324">
            <w:pPr>
              <w:jc w:val="center"/>
              <w:rPr>
                <w:rFonts w:ascii="Arial" w:hAnsi="Arial" w:cs="Arial"/>
                <w:b/>
              </w:rPr>
            </w:pPr>
            <w:r w:rsidRPr="00211DBF">
              <w:rPr>
                <w:rFonts w:ascii="Arial" w:hAnsi="Arial" w:cs="Arial"/>
                <w:b/>
              </w:rPr>
              <w:t>Tier 3 Strategies - Individual</w:t>
            </w:r>
          </w:p>
        </w:tc>
      </w:tr>
      <w:tr w:rsidR="007408B9" w:rsidRPr="00211DBF" w14:paraId="3BB36008" w14:textId="77777777" w:rsidTr="00FB0324">
        <w:trPr>
          <w:trHeight w:val="711"/>
        </w:trPr>
        <w:tc>
          <w:tcPr>
            <w:tcW w:w="1818" w:type="pct"/>
          </w:tcPr>
          <w:p w14:paraId="6C4A56B1" w14:textId="77777777" w:rsidR="007408B9" w:rsidRPr="00211DBF" w:rsidRDefault="007408B9" w:rsidP="00FB0324">
            <w:pPr>
              <w:jc w:val="center"/>
              <w:rPr>
                <w:rFonts w:ascii="Arial" w:hAnsi="Arial" w:cs="Arial"/>
                <w:b/>
                <w:i/>
              </w:rPr>
            </w:pPr>
            <w:r w:rsidRPr="00211DBF">
              <w:rPr>
                <w:rFonts w:ascii="Arial" w:hAnsi="Arial" w:cs="Arial"/>
                <w:b/>
                <w:i/>
              </w:rPr>
              <w:t>What whole school strategies are currently in place?</w:t>
            </w:r>
          </w:p>
          <w:p w14:paraId="7AECB477" w14:textId="77777777" w:rsidR="007408B9" w:rsidRPr="00211DBF" w:rsidRDefault="007408B9" w:rsidP="00FB0324">
            <w:pPr>
              <w:rPr>
                <w:rFonts w:ascii="Arial" w:hAnsi="Arial" w:cs="Arial"/>
              </w:rPr>
            </w:pPr>
          </w:p>
          <w:p w14:paraId="65D43649" w14:textId="77777777" w:rsidR="007408B9" w:rsidRPr="00211DBF" w:rsidRDefault="007408B9" w:rsidP="00FB0324">
            <w:pPr>
              <w:rPr>
                <w:rFonts w:ascii="Arial" w:hAnsi="Arial" w:cs="Arial"/>
              </w:rPr>
            </w:pPr>
          </w:p>
          <w:p w14:paraId="19336E81" w14:textId="77777777" w:rsidR="007408B9" w:rsidRPr="00211DBF" w:rsidRDefault="007408B9" w:rsidP="00FB0324">
            <w:pPr>
              <w:rPr>
                <w:rFonts w:ascii="Arial" w:hAnsi="Arial" w:cs="Arial"/>
              </w:rPr>
            </w:pPr>
          </w:p>
          <w:p w14:paraId="6523187D" w14:textId="77777777" w:rsidR="007408B9" w:rsidRPr="00211DBF" w:rsidRDefault="007408B9" w:rsidP="00FB0324">
            <w:pPr>
              <w:rPr>
                <w:rFonts w:ascii="Arial" w:hAnsi="Arial" w:cs="Arial"/>
              </w:rPr>
            </w:pPr>
          </w:p>
          <w:p w14:paraId="0E6F5425" w14:textId="77777777" w:rsidR="007408B9" w:rsidRPr="00211DBF" w:rsidRDefault="007408B9" w:rsidP="00FB0324">
            <w:pPr>
              <w:rPr>
                <w:rFonts w:ascii="Arial" w:hAnsi="Arial" w:cs="Arial"/>
              </w:rPr>
            </w:pPr>
          </w:p>
          <w:p w14:paraId="5FFBD606" w14:textId="77777777" w:rsidR="007408B9" w:rsidRPr="00211DBF" w:rsidRDefault="007408B9" w:rsidP="00FB0324">
            <w:pPr>
              <w:rPr>
                <w:rFonts w:ascii="Arial" w:hAnsi="Arial" w:cs="Arial"/>
              </w:rPr>
            </w:pPr>
          </w:p>
          <w:p w14:paraId="5B4E8210" w14:textId="77777777" w:rsidR="007408B9" w:rsidRPr="00211DBF" w:rsidRDefault="007408B9" w:rsidP="00FB0324">
            <w:pPr>
              <w:rPr>
                <w:rFonts w:ascii="Arial" w:hAnsi="Arial" w:cs="Arial"/>
              </w:rPr>
            </w:pPr>
          </w:p>
          <w:p w14:paraId="6DE09081" w14:textId="77777777" w:rsidR="007408B9" w:rsidRPr="00211DBF" w:rsidRDefault="007408B9" w:rsidP="00FB0324">
            <w:pPr>
              <w:rPr>
                <w:rFonts w:ascii="Arial" w:hAnsi="Arial" w:cs="Arial"/>
              </w:rPr>
            </w:pPr>
          </w:p>
          <w:p w14:paraId="5B1485E5" w14:textId="77777777" w:rsidR="007408B9" w:rsidRPr="00211DBF" w:rsidRDefault="007408B9" w:rsidP="00FB0324">
            <w:pPr>
              <w:rPr>
                <w:rFonts w:ascii="Arial" w:hAnsi="Arial" w:cs="Arial"/>
              </w:rPr>
            </w:pPr>
          </w:p>
        </w:tc>
        <w:tc>
          <w:tcPr>
            <w:tcW w:w="1517" w:type="pct"/>
          </w:tcPr>
          <w:p w14:paraId="3D6184B9" w14:textId="77777777" w:rsidR="007408B9" w:rsidRPr="00211DBF" w:rsidRDefault="007408B9" w:rsidP="00FB0324">
            <w:pPr>
              <w:jc w:val="center"/>
              <w:rPr>
                <w:rFonts w:ascii="Arial" w:hAnsi="Arial" w:cs="Arial"/>
                <w:b/>
                <w:i/>
              </w:rPr>
            </w:pPr>
            <w:r w:rsidRPr="00211DBF">
              <w:rPr>
                <w:rFonts w:ascii="Arial" w:hAnsi="Arial" w:cs="Arial"/>
                <w:b/>
                <w:i/>
              </w:rPr>
              <w:t>What Tier 1 strategies are currently in place?</w:t>
            </w:r>
          </w:p>
          <w:p w14:paraId="612D8193" w14:textId="77777777" w:rsidR="007408B9" w:rsidRPr="00211DBF" w:rsidRDefault="007408B9" w:rsidP="00FB0324">
            <w:pPr>
              <w:rPr>
                <w:rFonts w:ascii="Arial" w:hAnsi="Arial" w:cs="Arial"/>
              </w:rPr>
            </w:pPr>
          </w:p>
        </w:tc>
        <w:tc>
          <w:tcPr>
            <w:tcW w:w="1665" w:type="pct"/>
          </w:tcPr>
          <w:p w14:paraId="29D0D279" w14:textId="77777777" w:rsidR="007408B9" w:rsidRPr="00211DBF" w:rsidRDefault="007408B9" w:rsidP="00FB0324">
            <w:pPr>
              <w:jc w:val="center"/>
              <w:rPr>
                <w:rFonts w:ascii="Arial" w:hAnsi="Arial" w:cs="Arial"/>
                <w:b/>
                <w:i/>
              </w:rPr>
            </w:pPr>
            <w:r w:rsidRPr="00211DBF">
              <w:rPr>
                <w:rFonts w:ascii="Arial" w:hAnsi="Arial" w:cs="Arial"/>
                <w:b/>
                <w:i/>
              </w:rPr>
              <w:t>What Tier 3 strategies are currently in place?</w:t>
            </w:r>
          </w:p>
          <w:p w14:paraId="4B273F47" w14:textId="77777777" w:rsidR="007408B9" w:rsidRPr="00211DBF" w:rsidRDefault="007408B9" w:rsidP="00FB0324">
            <w:pPr>
              <w:rPr>
                <w:rFonts w:ascii="Arial" w:hAnsi="Arial" w:cs="Arial"/>
              </w:rPr>
            </w:pPr>
          </w:p>
        </w:tc>
      </w:tr>
    </w:tbl>
    <w:p w14:paraId="5057ABC0" w14:textId="27F864B7" w:rsidR="00211DBF" w:rsidRDefault="00211DBF" w:rsidP="00910485">
      <w:pPr>
        <w:spacing w:after="160" w:line="259" w:lineRule="auto"/>
        <w:rPr>
          <w:rFonts w:ascii="Arial" w:hAnsi="Arial" w:cs="Arial"/>
          <w:b/>
        </w:rPr>
      </w:pPr>
    </w:p>
    <w:p w14:paraId="677AFEC4" w14:textId="5041AB56" w:rsidR="00F71E20" w:rsidRPr="00F71E20" w:rsidRDefault="00F71E20" w:rsidP="00F71E20">
      <w:pPr>
        <w:pBdr>
          <w:top w:val="single" w:sz="4" w:space="1" w:color="auto"/>
          <w:left w:val="single" w:sz="4" w:space="4" w:color="auto"/>
          <w:bottom w:val="single" w:sz="4" w:space="1" w:color="auto"/>
          <w:right w:val="single" w:sz="4" w:space="4" w:color="auto"/>
        </w:pBdr>
        <w:shd w:val="clear" w:color="auto" w:fill="CCC0D9"/>
        <w:spacing w:after="200" w:line="276" w:lineRule="auto"/>
        <w:jc w:val="center"/>
        <w:rPr>
          <w:rFonts w:ascii="Arial" w:eastAsia="Calibri" w:hAnsi="Arial" w:cs="Arial"/>
          <w:b/>
          <w:sz w:val="28"/>
          <w:szCs w:val="28"/>
        </w:rPr>
      </w:pPr>
      <w:r w:rsidRPr="00F71E20">
        <w:rPr>
          <w:rFonts w:ascii="Arial" w:eastAsia="Calibri" w:hAnsi="Arial" w:cs="Arial"/>
          <w:b/>
          <w:sz w:val="28"/>
          <w:szCs w:val="28"/>
        </w:rPr>
        <w:lastRenderedPageBreak/>
        <w:t xml:space="preserve">Wellbeing and Engagement </w:t>
      </w:r>
      <w:r w:rsidR="009A44CF">
        <w:rPr>
          <w:rFonts w:ascii="Arial" w:eastAsia="Calibri" w:hAnsi="Arial" w:cs="Arial"/>
          <w:b/>
          <w:sz w:val="28"/>
          <w:szCs w:val="28"/>
        </w:rPr>
        <w:t xml:space="preserve">Plan </w:t>
      </w:r>
      <w:r w:rsidR="007408B9">
        <w:rPr>
          <w:rFonts w:ascii="Arial" w:eastAsia="Calibri" w:hAnsi="Arial" w:cs="Arial"/>
          <w:b/>
          <w:sz w:val="28"/>
          <w:szCs w:val="28"/>
        </w:rPr>
        <w:t>- Example</w:t>
      </w:r>
    </w:p>
    <w:p w14:paraId="2EC68549" w14:textId="77777777" w:rsidR="00A03FC9" w:rsidRPr="00A03FC9" w:rsidRDefault="00F71E20" w:rsidP="00A03FC9">
      <w:pPr>
        <w:pStyle w:val="NoSpacing"/>
        <w:rPr>
          <w:b/>
          <w:sz w:val="22"/>
        </w:rPr>
      </w:pPr>
      <w:r w:rsidRPr="00A03FC9">
        <w:rPr>
          <w:b/>
          <w:sz w:val="22"/>
        </w:rPr>
        <w:t>Team</w:t>
      </w:r>
    </w:p>
    <w:p w14:paraId="517626AE" w14:textId="407EA195" w:rsidR="00F71E20" w:rsidRPr="00A03FC9" w:rsidRDefault="00F71E20" w:rsidP="00A03FC9">
      <w:pPr>
        <w:pStyle w:val="NoSpacing"/>
        <w:rPr>
          <w:sz w:val="22"/>
        </w:rPr>
      </w:pPr>
      <w:r w:rsidRPr="00A03FC9">
        <w:rPr>
          <w:sz w:val="22"/>
        </w:rPr>
        <w:t>The Wellbeing Team meets</w:t>
      </w:r>
      <w:r w:rsidR="00A03FC9" w:rsidRPr="00A03FC9">
        <w:rPr>
          <w:sz w:val="22"/>
        </w:rPr>
        <w:t xml:space="preserve"> XXXX (weekly)</w:t>
      </w:r>
      <w:r w:rsidRPr="00A03FC9">
        <w:rPr>
          <w:sz w:val="22"/>
        </w:rPr>
        <w:t xml:space="preserve"> and consists of </w:t>
      </w:r>
      <w:r w:rsidR="00A03FC9" w:rsidRPr="00A03FC9">
        <w:rPr>
          <w:sz w:val="22"/>
        </w:rPr>
        <w:t>XXXX (role) and XXXX (role)</w:t>
      </w:r>
      <w:r w:rsidRPr="00A03FC9">
        <w:rPr>
          <w:sz w:val="22"/>
        </w:rPr>
        <w:t xml:space="preserve">. These leaders meet with their respective teams and bring the wider wellbeing needs of students to this Wellbeing Meeting. During this meeting the leaders work together on the development, planning and delivery of whole school, targeted and intensive wellbeing programs and supports. </w:t>
      </w:r>
      <w:r w:rsidR="00A03FC9" w:rsidRPr="00A03FC9">
        <w:rPr>
          <w:sz w:val="22"/>
        </w:rPr>
        <w:t>XXXX</w:t>
      </w:r>
      <w:r w:rsidRPr="00A03FC9">
        <w:rPr>
          <w:sz w:val="22"/>
        </w:rPr>
        <w:t xml:space="preserve"> </w:t>
      </w:r>
      <w:r w:rsidR="00A03FC9" w:rsidRPr="00A03FC9">
        <w:rPr>
          <w:sz w:val="22"/>
        </w:rPr>
        <w:t xml:space="preserve">(role) </w:t>
      </w:r>
      <w:r w:rsidRPr="00A03FC9">
        <w:rPr>
          <w:sz w:val="22"/>
        </w:rPr>
        <w:t>attends the weekly meetings to assist in the management, planning and responses to immediate student wellbeing matters, to provide advice and consultancy, to offer targeted strategies for action and to deliver PD on student wellbeing</w:t>
      </w:r>
      <w:r w:rsidR="00A03FC9" w:rsidRPr="00A03FC9">
        <w:rPr>
          <w:sz w:val="22"/>
        </w:rPr>
        <w:t>/mental health</w:t>
      </w:r>
      <w:r w:rsidRPr="00A03FC9">
        <w:rPr>
          <w:sz w:val="22"/>
        </w:rPr>
        <w:t xml:space="preserve"> issues as they arise</w:t>
      </w:r>
      <w:r w:rsidR="00924E12">
        <w:rPr>
          <w:sz w:val="22"/>
        </w:rPr>
        <w:t xml:space="preserve"> (refer below for example Wellbeing Plan)</w:t>
      </w:r>
      <w:r w:rsidRPr="00A03FC9">
        <w:rPr>
          <w:sz w:val="22"/>
        </w:rPr>
        <w:t xml:space="preserve">.  </w:t>
      </w:r>
    </w:p>
    <w:p w14:paraId="4939785A" w14:textId="3B19A05D" w:rsidR="00A03FC9" w:rsidRDefault="00A03FC9" w:rsidP="00A03FC9">
      <w:pPr>
        <w:pStyle w:val="NoSpacing"/>
        <w:rPr>
          <w:b/>
          <w:sz w:val="22"/>
        </w:rPr>
      </w:pPr>
    </w:p>
    <w:p w14:paraId="6129EA99" w14:textId="3655C9FC" w:rsidR="009A44CF" w:rsidRDefault="009A44CF" w:rsidP="00A03FC9">
      <w:pPr>
        <w:pStyle w:val="NoSpacing"/>
        <w:rPr>
          <w:b/>
          <w:sz w:val="22"/>
        </w:rPr>
      </w:pPr>
      <w:r w:rsidRPr="009A44CF">
        <w:rPr>
          <w:b/>
          <w:sz w:val="22"/>
        </w:rPr>
        <w:t>Population Cohort Needs</w:t>
      </w:r>
    </w:p>
    <w:p w14:paraId="14328E02" w14:textId="63F3E94E" w:rsidR="009A44CF" w:rsidRDefault="009A44CF" w:rsidP="00A03FC9">
      <w:pPr>
        <w:pStyle w:val="NoSpacing"/>
        <w:rPr>
          <w:sz w:val="22"/>
        </w:rPr>
      </w:pPr>
      <w:r>
        <w:rPr>
          <w:sz w:val="22"/>
        </w:rPr>
        <w:t xml:space="preserve">The current school populations needs are XXXX (mental health, FV, self-harm, school refusal, D&amp;A etc). The data sources are XXXX (attendance, ATOS, </w:t>
      </w:r>
      <w:r w:rsidR="00784D69">
        <w:rPr>
          <w:sz w:val="22"/>
        </w:rPr>
        <w:t>Needs Analysis, Bullying Survey, AMPLIFY Survey, On Demand, PATR/M, Local council stats etc).</w:t>
      </w:r>
      <w:r>
        <w:rPr>
          <w:sz w:val="22"/>
        </w:rPr>
        <w:t xml:space="preserve"> </w:t>
      </w:r>
      <w:r w:rsidR="00784D69">
        <w:rPr>
          <w:sz w:val="22"/>
        </w:rPr>
        <w:t>School mission/vision/values/drivers are XXXX</w:t>
      </w:r>
      <w:r w:rsidR="00924E12">
        <w:rPr>
          <w:sz w:val="22"/>
        </w:rPr>
        <w:t xml:space="preserve"> (refer below for scoping tool).</w:t>
      </w:r>
    </w:p>
    <w:p w14:paraId="7F85A157" w14:textId="77777777" w:rsidR="009A44CF" w:rsidRPr="009A44CF" w:rsidRDefault="009A44CF" w:rsidP="00A03FC9">
      <w:pPr>
        <w:pStyle w:val="NoSpacing"/>
        <w:rPr>
          <w:sz w:val="22"/>
        </w:rPr>
      </w:pPr>
    </w:p>
    <w:p w14:paraId="3CB6B38F" w14:textId="13629D4E" w:rsidR="00F71E20" w:rsidRPr="00A03FC9" w:rsidRDefault="00F71E20" w:rsidP="00A03FC9">
      <w:pPr>
        <w:pStyle w:val="NoSpacing"/>
        <w:rPr>
          <w:b/>
          <w:sz w:val="22"/>
        </w:rPr>
      </w:pPr>
      <w:r w:rsidRPr="00A03FC9">
        <w:rPr>
          <w:b/>
          <w:sz w:val="22"/>
        </w:rPr>
        <w:t>Purpose</w:t>
      </w:r>
    </w:p>
    <w:p w14:paraId="48134054" w14:textId="030CEEF7" w:rsidR="00F71E20" w:rsidRPr="00A03FC9" w:rsidRDefault="00F71E20" w:rsidP="00A03FC9">
      <w:pPr>
        <w:pStyle w:val="NoSpacing"/>
        <w:rPr>
          <w:sz w:val="22"/>
        </w:rPr>
      </w:pPr>
      <w:r w:rsidRPr="00A03FC9">
        <w:rPr>
          <w:sz w:val="22"/>
        </w:rPr>
        <w:t xml:space="preserve">The wellbeing factors </w:t>
      </w:r>
      <w:r w:rsidR="00614D42">
        <w:rPr>
          <w:sz w:val="22"/>
        </w:rPr>
        <w:t>outlined</w:t>
      </w:r>
      <w:r w:rsidRPr="00A03FC9">
        <w:rPr>
          <w:sz w:val="22"/>
        </w:rPr>
        <w:t xml:space="preserve"> below </w:t>
      </w:r>
      <w:r w:rsidR="00A03FC9" w:rsidRPr="00A03FC9">
        <w:rPr>
          <w:sz w:val="22"/>
        </w:rPr>
        <w:t>are</w:t>
      </w:r>
      <w:r w:rsidRPr="00A03FC9">
        <w:rPr>
          <w:sz w:val="22"/>
        </w:rPr>
        <w:t xml:space="preserve"> used when developing the plan for wellbeing at </w:t>
      </w:r>
      <w:r w:rsidR="00A03FC9" w:rsidRPr="00A03FC9">
        <w:rPr>
          <w:sz w:val="22"/>
        </w:rPr>
        <w:t>XXXX (school)</w:t>
      </w:r>
      <w:r w:rsidRPr="00A03FC9">
        <w:rPr>
          <w:sz w:val="22"/>
        </w:rPr>
        <w:t xml:space="preserve"> in </w:t>
      </w:r>
      <w:r w:rsidR="00A03FC9" w:rsidRPr="00A03FC9">
        <w:rPr>
          <w:sz w:val="22"/>
        </w:rPr>
        <w:t>XXXX (year)</w:t>
      </w:r>
      <w:r w:rsidRPr="00A03FC9">
        <w:rPr>
          <w:sz w:val="22"/>
        </w:rPr>
        <w:t>. The Wellbeing Team initiated the plan, and subsequent evaluation, to ensure that the student wellbeing support system:</w:t>
      </w:r>
    </w:p>
    <w:p w14:paraId="2597A604" w14:textId="77777777" w:rsidR="00F71E20" w:rsidRPr="00A03FC9" w:rsidRDefault="00F71E20" w:rsidP="003B1D76">
      <w:pPr>
        <w:pStyle w:val="NoSpacing"/>
        <w:numPr>
          <w:ilvl w:val="0"/>
          <w:numId w:val="5"/>
        </w:numPr>
        <w:rPr>
          <w:sz w:val="22"/>
        </w:rPr>
      </w:pPr>
      <w:r w:rsidRPr="00A03FC9">
        <w:rPr>
          <w:sz w:val="22"/>
        </w:rPr>
        <w:t xml:space="preserve">enables the learner to meaningfully access education </w:t>
      </w:r>
    </w:p>
    <w:p w14:paraId="45C8B694" w14:textId="77777777" w:rsidR="00F71E20" w:rsidRPr="00A03FC9" w:rsidRDefault="00F71E20" w:rsidP="003B1D76">
      <w:pPr>
        <w:pStyle w:val="NoSpacing"/>
        <w:numPr>
          <w:ilvl w:val="0"/>
          <w:numId w:val="5"/>
        </w:numPr>
        <w:rPr>
          <w:sz w:val="22"/>
        </w:rPr>
      </w:pPr>
      <w:r w:rsidRPr="00A03FC9">
        <w:rPr>
          <w:sz w:val="22"/>
        </w:rPr>
        <w:t>improves outcomes for the learner</w:t>
      </w:r>
    </w:p>
    <w:p w14:paraId="40111E69" w14:textId="5C7FF12A" w:rsidR="00F71E20" w:rsidRPr="00A03FC9" w:rsidRDefault="00F71E20" w:rsidP="003B1D76">
      <w:pPr>
        <w:pStyle w:val="NoSpacing"/>
        <w:numPr>
          <w:ilvl w:val="0"/>
          <w:numId w:val="5"/>
        </w:numPr>
        <w:rPr>
          <w:sz w:val="22"/>
        </w:rPr>
      </w:pPr>
      <w:r w:rsidRPr="00A03FC9">
        <w:rPr>
          <w:sz w:val="22"/>
        </w:rPr>
        <w:t xml:space="preserve">designs/delivers/brokers professional learning to build the </w:t>
      </w:r>
      <w:r w:rsidR="00A03FC9" w:rsidRPr="00A03FC9">
        <w:rPr>
          <w:sz w:val="22"/>
        </w:rPr>
        <w:t>capability</w:t>
      </w:r>
      <w:r w:rsidRPr="00A03FC9">
        <w:rPr>
          <w:sz w:val="22"/>
        </w:rPr>
        <w:t>, skill and knowledge of staff</w:t>
      </w:r>
    </w:p>
    <w:p w14:paraId="6BC88965" w14:textId="77777777" w:rsidR="00F71E20" w:rsidRPr="00A03FC9" w:rsidRDefault="00F71E20" w:rsidP="003B1D76">
      <w:pPr>
        <w:pStyle w:val="NoSpacing"/>
        <w:numPr>
          <w:ilvl w:val="0"/>
          <w:numId w:val="5"/>
        </w:numPr>
        <w:rPr>
          <w:sz w:val="22"/>
        </w:rPr>
      </w:pPr>
      <w:r w:rsidRPr="00A03FC9">
        <w:rPr>
          <w:sz w:val="22"/>
        </w:rPr>
        <w:t>integrates new insights and understandings into practice</w:t>
      </w:r>
    </w:p>
    <w:p w14:paraId="074BCD13" w14:textId="77777777" w:rsidR="00F71E20" w:rsidRPr="00A03FC9" w:rsidRDefault="00F71E20" w:rsidP="003B1D76">
      <w:pPr>
        <w:pStyle w:val="NoSpacing"/>
        <w:numPr>
          <w:ilvl w:val="0"/>
          <w:numId w:val="5"/>
        </w:numPr>
        <w:rPr>
          <w:sz w:val="22"/>
        </w:rPr>
      </w:pPr>
      <w:r w:rsidRPr="00A03FC9">
        <w:rPr>
          <w:sz w:val="22"/>
        </w:rPr>
        <w:t>generalises knowledge and skills across settings/circumstances</w:t>
      </w:r>
    </w:p>
    <w:p w14:paraId="4ECC3F59" w14:textId="77777777" w:rsidR="00A03FC9" w:rsidRDefault="00A03FC9" w:rsidP="00A03FC9">
      <w:pPr>
        <w:pStyle w:val="NoSpacing"/>
        <w:rPr>
          <w:b/>
          <w:sz w:val="22"/>
        </w:rPr>
      </w:pPr>
    </w:p>
    <w:p w14:paraId="0206FC3E" w14:textId="3CCAE552" w:rsidR="00F71E20" w:rsidRPr="00A03FC9" w:rsidRDefault="00F71E20" w:rsidP="00A03FC9">
      <w:pPr>
        <w:pStyle w:val="NoSpacing"/>
        <w:rPr>
          <w:b/>
          <w:sz w:val="22"/>
        </w:rPr>
      </w:pPr>
      <w:r w:rsidRPr="00A03FC9">
        <w:rPr>
          <w:b/>
          <w:sz w:val="22"/>
        </w:rPr>
        <w:t>Definitions</w:t>
      </w:r>
    </w:p>
    <w:p w14:paraId="1E9C6867" w14:textId="77777777" w:rsidR="00A03FC9" w:rsidRDefault="00F71E20" w:rsidP="00A03FC9">
      <w:pPr>
        <w:pStyle w:val="NoSpacing"/>
        <w:rPr>
          <w:sz w:val="22"/>
        </w:rPr>
      </w:pPr>
      <w:r w:rsidRPr="00A03FC9">
        <w:rPr>
          <w:sz w:val="22"/>
        </w:rPr>
        <w:t>Every aspect of life influences a person’s state of wellbeing. The quality of personal relationships has the greatest effect on the state of wellbeing. The following factors enhance a person's wellbeing. The factors are derived from the World Health Organisation Quality of Life Scale and are validated by extensive research.</w:t>
      </w:r>
    </w:p>
    <w:p w14:paraId="61077BB0" w14:textId="73A867A0" w:rsidR="00F71E20" w:rsidRPr="00A03FC9" w:rsidRDefault="00F71E20" w:rsidP="00A03FC9">
      <w:pPr>
        <w:pStyle w:val="NoSpacing"/>
        <w:rPr>
          <w:sz w:val="22"/>
        </w:rPr>
      </w:pPr>
      <w:r w:rsidRPr="00A03FC9">
        <w:rPr>
          <w:sz w:val="22"/>
        </w:rPr>
        <w:t xml:space="preserve"> </w:t>
      </w:r>
    </w:p>
    <w:tbl>
      <w:tblPr>
        <w:tblStyle w:val="TableGrid"/>
        <w:tblW w:w="0" w:type="auto"/>
        <w:tblInd w:w="704" w:type="dxa"/>
        <w:shd w:val="clear" w:color="auto" w:fill="C1B791"/>
        <w:tblLook w:val="04A0" w:firstRow="1" w:lastRow="0" w:firstColumn="1" w:lastColumn="0" w:noHBand="0" w:noVBand="1"/>
      </w:tblPr>
      <w:tblGrid>
        <w:gridCol w:w="3402"/>
        <w:gridCol w:w="3686"/>
        <w:gridCol w:w="3402"/>
        <w:gridCol w:w="3543"/>
      </w:tblGrid>
      <w:tr w:rsidR="00F71E20" w:rsidRPr="00F71E20" w14:paraId="4518FCC3" w14:textId="77777777" w:rsidTr="00924E12">
        <w:trPr>
          <w:trHeight w:val="324"/>
        </w:trPr>
        <w:tc>
          <w:tcPr>
            <w:tcW w:w="14033" w:type="dxa"/>
            <w:gridSpan w:val="4"/>
            <w:shd w:val="clear" w:color="auto" w:fill="938553"/>
          </w:tcPr>
          <w:p w14:paraId="7720EC5F" w14:textId="77777777" w:rsidR="00F71E20" w:rsidRPr="00F71E20" w:rsidRDefault="00F71E20" w:rsidP="00F71E20">
            <w:pPr>
              <w:spacing w:after="200" w:line="276" w:lineRule="auto"/>
              <w:jc w:val="center"/>
              <w:rPr>
                <w:rFonts w:eastAsia="Calibri" w:cs="Arial"/>
                <w:b/>
                <w:color w:val="FFFFFF"/>
              </w:rPr>
            </w:pPr>
            <w:r w:rsidRPr="00F71E20">
              <w:rPr>
                <w:rFonts w:eastAsia="Calibri" w:cs="Arial"/>
                <w:b/>
                <w:color w:val="FFFFFF"/>
              </w:rPr>
              <w:t>WELLBEING FACTORS</w:t>
            </w:r>
          </w:p>
        </w:tc>
      </w:tr>
      <w:tr w:rsidR="00F71E20" w:rsidRPr="00F71E20" w14:paraId="17FF50A0" w14:textId="77777777" w:rsidTr="00FB0324">
        <w:tc>
          <w:tcPr>
            <w:tcW w:w="3402" w:type="dxa"/>
            <w:shd w:val="clear" w:color="auto" w:fill="C1B791"/>
          </w:tcPr>
          <w:p w14:paraId="6AA58F3E" w14:textId="77777777" w:rsidR="00F71E20" w:rsidRPr="00F71E20" w:rsidRDefault="00F71E20" w:rsidP="00F71E20">
            <w:pPr>
              <w:spacing w:after="200" w:line="276" w:lineRule="auto"/>
              <w:rPr>
                <w:rFonts w:eastAsia="Calibri" w:cs="Arial"/>
                <w:b/>
                <w:color w:val="FFFFFF"/>
                <w:sz w:val="18"/>
                <w:szCs w:val="18"/>
              </w:rPr>
            </w:pPr>
            <w:r w:rsidRPr="00F71E20">
              <w:rPr>
                <w:rFonts w:eastAsia="Calibri" w:cs="Arial"/>
                <w:b/>
                <w:color w:val="FFFFFF"/>
                <w:sz w:val="18"/>
                <w:szCs w:val="18"/>
              </w:rPr>
              <w:t>Physical and Mental Health</w:t>
            </w:r>
          </w:p>
          <w:p w14:paraId="652D6403" w14:textId="77777777" w:rsidR="00F71E20" w:rsidRPr="00F71E20" w:rsidRDefault="00F71E20" w:rsidP="003B1D76">
            <w:pPr>
              <w:numPr>
                <w:ilvl w:val="1"/>
                <w:numId w:val="4"/>
              </w:numPr>
              <w:spacing w:after="200" w:line="276" w:lineRule="auto"/>
              <w:contextualSpacing/>
              <w:rPr>
                <w:rFonts w:eastAsia="Calibri" w:cs="Arial"/>
                <w:color w:val="FFFFFF"/>
                <w:sz w:val="18"/>
                <w:szCs w:val="18"/>
              </w:rPr>
            </w:pPr>
            <w:r w:rsidRPr="00F71E20">
              <w:rPr>
                <w:rFonts w:eastAsia="Calibri" w:cs="Arial"/>
                <w:color w:val="FFFFFF"/>
                <w:sz w:val="18"/>
                <w:szCs w:val="18"/>
              </w:rPr>
              <w:t>good physical and mental health</w:t>
            </w:r>
          </w:p>
          <w:p w14:paraId="1962BB4E" w14:textId="77777777" w:rsidR="00F71E20" w:rsidRPr="00F71E20" w:rsidRDefault="00F71E20" w:rsidP="003B1D76">
            <w:pPr>
              <w:numPr>
                <w:ilvl w:val="1"/>
                <w:numId w:val="4"/>
              </w:numPr>
              <w:spacing w:after="200" w:line="276" w:lineRule="auto"/>
              <w:contextualSpacing/>
              <w:rPr>
                <w:rFonts w:eastAsia="Calibri" w:cs="Arial"/>
                <w:color w:val="FFFFFF"/>
                <w:sz w:val="18"/>
                <w:szCs w:val="18"/>
              </w:rPr>
            </w:pPr>
            <w:r w:rsidRPr="00F71E20">
              <w:rPr>
                <w:rFonts w:eastAsia="Calibri" w:cs="Arial"/>
                <w:color w:val="FFFFFF"/>
                <w:sz w:val="18"/>
                <w:szCs w:val="18"/>
              </w:rPr>
              <w:t>positive home environment (no FV/D&amp;A/neglect, good living conditions, access to health services/transport)</w:t>
            </w:r>
          </w:p>
          <w:p w14:paraId="7BB86E9B" w14:textId="77777777" w:rsidR="00F71E20" w:rsidRPr="00F71E20" w:rsidRDefault="00F71E20" w:rsidP="003B1D76">
            <w:pPr>
              <w:numPr>
                <w:ilvl w:val="1"/>
                <w:numId w:val="4"/>
              </w:numPr>
              <w:spacing w:after="200" w:line="276" w:lineRule="auto"/>
              <w:contextualSpacing/>
              <w:rPr>
                <w:rFonts w:eastAsia="Calibri" w:cs="Arial"/>
                <w:color w:val="FFFFFF"/>
                <w:sz w:val="18"/>
                <w:szCs w:val="18"/>
              </w:rPr>
            </w:pPr>
            <w:r w:rsidRPr="00F71E20">
              <w:rPr>
                <w:rFonts w:eastAsia="Calibri" w:cs="Arial"/>
                <w:color w:val="FFFFFF"/>
                <w:sz w:val="18"/>
                <w:szCs w:val="18"/>
              </w:rPr>
              <w:t>physical activity</w:t>
            </w:r>
          </w:p>
          <w:p w14:paraId="6D783741" w14:textId="77777777" w:rsidR="00F71E20" w:rsidRPr="00F71E20" w:rsidRDefault="00F71E20" w:rsidP="003B1D76">
            <w:pPr>
              <w:numPr>
                <w:ilvl w:val="1"/>
                <w:numId w:val="4"/>
              </w:numPr>
              <w:spacing w:after="200" w:line="276" w:lineRule="auto"/>
              <w:contextualSpacing/>
              <w:rPr>
                <w:rFonts w:eastAsia="Calibri" w:cs="Arial"/>
                <w:color w:val="FFFFFF"/>
                <w:sz w:val="18"/>
                <w:szCs w:val="18"/>
              </w:rPr>
            </w:pPr>
            <w:r w:rsidRPr="00F71E20">
              <w:rPr>
                <w:rFonts w:eastAsia="Calibri" w:cs="Arial"/>
                <w:color w:val="FFFFFF"/>
                <w:sz w:val="18"/>
                <w:szCs w:val="18"/>
              </w:rPr>
              <w:t>nutritional diet</w:t>
            </w:r>
          </w:p>
          <w:p w14:paraId="37EC97B3" w14:textId="77777777" w:rsidR="00F71E20" w:rsidRPr="00F71E20" w:rsidRDefault="00F71E20" w:rsidP="003B1D76">
            <w:pPr>
              <w:numPr>
                <w:ilvl w:val="1"/>
                <w:numId w:val="4"/>
              </w:numPr>
              <w:spacing w:after="200" w:line="276" w:lineRule="auto"/>
              <w:contextualSpacing/>
              <w:rPr>
                <w:rFonts w:eastAsia="Calibri" w:cs="Arial"/>
                <w:color w:val="FFFFFF"/>
              </w:rPr>
            </w:pPr>
            <w:r w:rsidRPr="00F71E20">
              <w:rPr>
                <w:rFonts w:eastAsia="Calibri" w:cs="Arial"/>
                <w:color w:val="FFFFFF"/>
                <w:sz w:val="18"/>
                <w:szCs w:val="18"/>
              </w:rPr>
              <w:t>sufficient sleep</w:t>
            </w:r>
          </w:p>
          <w:p w14:paraId="1683022C" w14:textId="5509AE57" w:rsidR="00F71E20" w:rsidRPr="00F71E20" w:rsidRDefault="00F71E20" w:rsidP="003B1D76">
            <w:pPr>
              <w:numPr>
                <w:ilvl w:val="1"/>
                <w:numId w:val="4"/>
              </w:numPr>
              <w:spacing w:after="200" w:line="276" w:lineRule="auto"/>
              <w:contextualSpacing/>
              <w:rPr>
                <w:rFonts w:eastAsia="Calibri" w:cs="Arial"/>
                <w:color w:val="FFFFFF"/>
              </w:rPr>
            </w:pPr>
            <w:r w:rsidRPr="00F71E20">
              <w:rPr>
                <w:rFonts w:eastAsia="Calibri" w:cs="Arial"/>
                <w:color w:val="FFFFFF"/>
                <w:sz w:val="18"/>
                <w:szCs w:val="18"/>
              </w:rPr>
              <w:t>positive body image</w:t>
            </w:r>
          </w:p>
        </w:tc>
        <w:tc>
          <w:tcPr>
            <w:tcW w:w="3686" w:type="dxa"/>
            <w:shd w:val="clear" w:color="auto" w:fill="C1B791"/>
          </w:tcPr>
          <w:p w14:paraId="3AF70FF3" w14:textId="77777777" w:rsidR="00F71E20" w:rsidRPr="00F71E20" w:rsidRDefault="00F71E20" w:rsidP="00F71E20">
            <w:pPr>
              <w:spacing w:after="200" w:line="276" w:lineRule="auto"/>
              <w:rPr>
                <w:rFonts w:eastAsia="Calibri" w:cs="Arial"/>
                <w:b/>
                <w:color w:val="FFFFFF"/>
                <w:sz w:val="18"/>
                <w:szCs w:val="18"/>
              </w:rPr>
            </w:pPr>
            <w:r w:rsidRPr="00F71E20">
              <w:rPr>
                <w:rFonts w:eastAsia="Calibri" w:cs="Arial"/>
                <w:b/>
                <w:color w:val="FFFFFF"/>
                <w:sz w:val="18"/>
                <w:szCs w:val="18"/>
              </w:rPr>
              <w:t>Environment and Resources</w:t>
            </w:r>
          </w:p>
          <w:p w14:paraId="305BDD37" w14:textId="77777777" w:rsidR="00F71E20" w:rsidRPr="00F71E20" w:rsidRDefault="00F71E20" w:rsidP="003B1D76">
            <w:pPr>
              <w:numPr>
                <w:ilvl w:val="1"/>
                <w:numId w:val="4"/>
              </w:numPr>
              <w:spacing w:after="200" w:line="276" w:lineRule="auto"/>
              <w:contextualSpacing/>
              <w:rPr>
                <w:rFonts w:eastAsia="Calibri" w:cs="Arial"/>
                <w:color w:val="FFFFFF"/>
                <w:sz w:val="18"/>
                <w:szCs w:val="18"/>
              </w:rPr>
            </w:pPr>
            <w:r w:rsidRPr="00F71E20">
              <w:rPr>
                <w:rFonts w:eastAsia="Calibri" w:cs="Arial"/>
                <w:color w:val="FFFFFF"/>
                <w:sz w:val="18"/>
                <w:szCs w:val="18"/>
              </w:rPr>
              <w:t>safety (school, home, community)</w:t>
            </w:r>
          </w:p>
          <w:p w14:paraId="4F42634B" w14:textId="77777777" w:rsidR="00F71E20" w:rsidRPr="00F71E20" w:rsidRDefault="00F71E20" w:rsidP="003B1D76">
            <w:pPr>
              <w:numPr>
                <w:ilvl w:val="1"/>
                <w:numId w:val="4"/>
              </w:numPr>
              <w:spacing w:after="200" w:line="276" w:lineRule="auto"/>
              <w:contextualSpacing/>
              <w:rPr>
                <w:rFonts w:eastAsia="Calibri" w:cs="Arial"/>
                <w:color w:val="FFFFFF"/>
                <w:sz w:val="18"/>
                <w:szCs w:val="18"/>
              </w:rPr>
            </w:pPr>
            <w:r w:rsidRPr="00F71E20">
              <w:rPr>
                <w:rFonts w:eastAsia="Calibri" w:cs="Arial"/>
                <w:color w:val="FFFFFF"/>
                <w:sz w:val="18"/>
                <w:szCs w:val="18"/>
              </w:rPr>
              <w:t>enjoyable and fulfilling career</w:t>
            </w:r>
          </w:p>
          <w:p w14:paraId="40E805B2" w14:textId="77777777" w:rsidR="00F71E20" w:rsidRPr="00F71E20" w:rsidRDefault="00F71E20" w:rsidP="003B1D76">
            <w:pPr>
              <w:numPr>
                <w:ilvl w:val="1"/>
                <w:numId w:val="4"/>
              </w:numPr>
              <w:spacing w:after="200" w:line="276" w:lineRule="auto"/>
              <w:contextualSpacing/>
              <w:rPr>
                <w:rFonts w:eastAsia="Calibri" w:cs="Arial"/>
                <w:color w:val="FFFFFF"/>
                <w:sz w:val="18"/>
                <w:szCs w:val="18"/>
              </w:rPr>
            </w:pPr>
            <w:r w:rsidRPr="00F71E20">
              <w:rPr>
                <w:rFonts w:eastAsia="Calibri" w:cs="Arial"/>
                <w:color w:val="FFFFFF"/>
                <w:sz w:val="18"/>
                <w:szCs w:val="18"/>
              </w:rPr>
              <w:t xml:space="preserve">enough money </w:t>
            </w:r>
          </w:p>
          <w:p w14:paraId="202F4227" w14:textId="77777777" w:rsidR="00F71E20" w:rsidRPr="00F71E20" w:rsidRDefault="00F71E20" w:rsidP="003B1D76">
            <w:pPr>
              <w:numPr>
                <w:ilvl w:val="1"/>
                <w:numId w:val="4"/>
              </w:numPr>
              <w:spacing w:after="200" w:line="276" w:lineRule="auto"/>
              <w:contextualSpacing/>
              <w:rPr>
                <w:rFonts w:eastAsia="Calibri" w:cs="Arial"/>
                <w:color w:val="FFFFFF"/>
                <w:sz w:val="18"/>
                <w:szCs w:val="18"/>
              </w:rPr>
            </w:pPr>
            <w:r w:rsidRPr="00F71E20">
              <w:rPr>
                <w:rFonts w:eastAsia="Calibri" w:cs="Arial"/>
                <w:color w:val="FFFFFF"/>
                <w:sz w:val="18"/>
                <w:szCs w:val="18"/>
              </w:rPr>
              <w:t>fun hobbies and leisure pursuits</w:t>
            </w:r>
          </w:p>
          <w:p w14:paraId="50098664" w14:textId="77777777" w:rsidR="00F71E20" w:rsidRPr="00F71E20" w:rsidRDefault="00F71E20" w:rsidP="003B1D76">
            <w:pPr>
              <w:numPr>
                <w:ilvl w:val="1"/>
                <w:numId w:val="4"/>
              </w:numPr>
              <w:spacing w:after="200" w:line="276" w:lineRule="auto"/>
              <w:contextualSpacing/>
              <w:rPr>
                <w:rFonts w:eastAsia="Calibri" w:cs="Arial"/>
                <w:color w:val="FFFFFF"/>
                <w:sz w:val="18"/>
                <w:szCs w:val="18"/>
              </w:rPr>
            </w:pPr>
            <w:r w:rsidRPr="00F71E20">
              <w:rPr>
                <w:rFonts w:eastAsia="Calibri" w:cs="Arial"/>
                <w:color w:val="FFFFFF"/>
                <w:sz w:val="18"/>
                <w:szCs w:val="18"/>
              </w:rPr>
              <w:t>accessible education/information</w:t>
            </w:r>
          </w:p>
          <w:p w14:paraId="18759B53" w14:textId="77777777" w:rsidR="00F71E20" w:rsidRPr="00F71E20" w:rsidRDefault="00F71E20" w:rsidP="003B1D76">
            <w:pPr>
              <w:numPr>
                <w:ilvl w:val="1"/>
                <w:numId w:val="4"/>
              </w:numPr>
              <w:spacing w:after="200" w:line="276" w:lineRule="auto"/>
              <w:contextualSpacing/>
              <w:rPr>
                <w:rFonts w:eastAsia="Calibri" w:cs="Arial"/>
                <w:color w:val="FFFFFF"/>
                <w:sz w:val="18"/>
                <w:szCs w:val="18"/>
              </w:rPr>
            </w:pPr>
            <w:r w:rsidRPr="00F71E20">
              <w:rPr>
                <w:rFonts w:eastAsia="Calibri" w:cs="Arial"/>
                <w:color w:val="FFFFFF"/>
                <w:sz w:val="18"/>
                <w:szCs w:val="18"/>
              </w:rPr>
              <w:t>access to resources to navigate and manage environment</w:t>
            </w:r>
          </w:p>
          <w:p w14:paraId="72D46F54" w14:textId="77777777" w:rsidR="00F71E20" w:rsidRPr="00F71E20" w:rsidRDefault="00F71E20" w:rsidP="003B1D76">
            <w:pPr>
              <w:numPr>
                <w:ilvl w:val="1"/>
                <w:numId w:val="4"/>
              </w:numPr>
              <w:spacing w:after="200" w:line="276" w:lineRule="auto"/>
              <w:contextualSpacing/>
              <w:rPr>
                <w:rFonts w:eastAsia="Calibri" w:cs="Arial"/>
                <w:color w:val="FFFFFF"/>
                <w:sz w:val="18"/>
                <w:szCs w:val="18"/>
              </w:rPr>
            </w:pPr>
            <w:r w:rsidRPr="00F71E20">
              <w:rPr>
                <w:rFonts w:eastAsia="Calibri" w:cs="Arial"/>
                <w:color w:val="FFFFFF"/>
                <w:sz w:val="18"/>
                <w:szCs w:val="18"/>
              </w:rPr>
              <w:t>access to transport/services</w:t>
            </w:r>
          </w:p>
          <w:p w14:paraId="0E48373F" w14:textId="4A4C03E3" w:rsidR="00F71E20" w:rsidRPr="00F71E20" w:rsidRDefault="00F71E20" w:rsidP="003B1D76">
            <w:pPr>
              <w:numPr>
                <w:ilvl w:val="1"/>
                <w:numId w:val="4"/>
              </w:numPr>
              <w:spacing w:after="200" w:line="276" w:lineRule="auto"/>
              <w:contextualSpacing/>
              <w:rPr>
                <w:rFonts w:eastAsia="Calibri" w:cs="Arial"/>
                <w:color w:val="FFFFFF"/>
              </w:rPr>
            </w:pPr>
            <w:r w:rsidRPr="00F71E20">
              <w:rPr>
                <w:rFonts w:eastAsia="Calibri" w:cs="Arial"/>
                <w:color w:val="FFFFFF"/>
                <w:sz w:val="18"/>
                <w:szCs w:val="18"/>
              </w:rPr>
              <w:t>living in a fair and democratic society</w:t>
            </w:r>
          </w:p>
        </w:tc>
        <w:tc>
          <w:tcPr>
            <w:tcW w:w="3402" w:type="dxa"/>
            <w:shd w:val="clear" w:color="auto" w:fill="C1B791"/>
          </w:tcPr>
          <w:p w14:paraId="037C3791" w14:textId="77777777" w:rsidR="00F71E20" w:rsidRPr="00F71E20" w:rsidRDefault="00F71E20" w:rsidP="00F71E20">
            <w:pPr>
              <w:spacing w:after="200" w:line="276" w:lineRule="auto"/>
              <w:rPr>
                <w:rFonts w:eastAsia="Calibri" w:cs="Arial"/>
                <w:b/>
                <w:color w:val="FFFFFF"/>
                <w:sz w:val="18"/>
                <w:szCs w:val="18"/>
              </w:rPr>
            </w:pPr>
            <w:r w:rsidRPr="00F71E20">
              <w:rPr>
                <w:rFonts w:eastAsia="Calibri" w:cs="Arial"/>
                <w:b/>
                <w:color w:val="FFFFFF"/>
                <w:sz w:val="18"/>
                <w:szCs w:val="18"/>
              </w:rPr>
              <w:t>Quality of Life</w:t>
            </w:r>
          </w:p>
          <w:p w14:paraId="0FAB7095" w14:textId="77777777" w:rsidR="00F71E20" w:rsidRPr="00F71E20" w:rsidRDefault="00F71E20" w:rsidP="003B1D76">
            <w:pPr>
              <w:numPr>
                <w:ilvl w:val="1"/>
                <w:numId w:val="4"/>
              </w:numPr>
              <w:spacing w:after="200" w:line="276" w:lineRule="auto"/>
              <w:contextualSpacing/>
              <w:rPr>
                <w:rFonts w:eastAsia="Calibri" w:cs="Arial"/>
                <w:color w:val="FFFFFF"/>
                <w:sz w:val="18"/>
                <w:szCs w:val="18"/>
              </w:rPr>
            </w:pPr>
            <w:r w:rsidRPr="00F71E20">
              <w:rPr>
                <w:rFonts w:eastAsia="Calibri" w:cs="Arial"/>
                <w:color w:val="FFFFFF"/>
                <w:sz w:val="18"/>
                <w:szCs w:val="18"/>
              </w:rPr>
              <w:t>sense of purpose and meaning</w:t>
            </w:r>
          </w:p>
          <w:p w14:paraId="3F0AB1E9" w14:textId="77777777" w:rsidR="00F71E20" w:rsidRPr="00F71E20" w:rsidRDefault="00F71E20" w:rsidP="003B1D76">
            <w:pPr>
              <w:numPr>
                <w:ilvl w:val="1"/>
                <w:numId w:val="4"/>
              </w:numPr>
              <w:spacing w:after="200" w:line="276" w:lineRule="auto"/>
              <w:contextualSpacing/>
              <w:rPr>
                <w:rFonts w:eastAsia="Calibri" w:cs="Arial"/>
                <w:color w:val="FFFFFF"/>
                <w:sz w:val="18"/>
                <w:szCs w:val="18"/>
              </w:rPr>
            </w:pPr>
            <w:r w:rsidRPr="00F71E20">
              <w:rPr>
                <w:rFonts w:eastAsia="Calibri" w:cs="Arial"/>
                <w:color w:val="FFFFFF"/>
                <w:sz w:val="18"/>
                <w:szCs w:val="18"/>
              </w:rPr>
              <w:t>a sense of belonging</w:t>
            </w:r>
          </w:p>
          <w:p w14:paraId="185810D0" w14:textId="77777777" w:rsidR="00F71E20" w:rsidRPr="00F71E20" w:rsidRDefault="00F71E20" w:rsidP="003B1D76">
            <w:pPr>
              <w:numPr>
                <w:ilvl w:val="1"/>
                <w:numId w:val="4"/>
              </w:numPr>
              <w:spacing w:after="200" w:line="276" w:lineRule="auto"/>
              <w:contextualSpacing/>
              <w:rPr>
                <w:rFonts w:eastAsia="Calibri" w:cs="Arial"/>
                <w:color w:val="FFFFFF"/>
                <w:sz w:val="18"/>
                <w:szCs w:val="18"/>
              </w:rPr>
            </w:pPr>
            <w:r w:rsidRPr="00F71E20">
              <w:rPr>
                <w:rFonts w:eastAsia="Calibri" w:cs="Arial"/>
                <w:color w:val="FFFFFF"/>
                <w:sz w:val="18"/>
                <w:szCs w:val="18"/>
              </w:rPr>
              <w:t>the ability to adapt to change</w:t>
            </w:r>
          </w:p>
          <w:p w14:paraId="0589B4E3" w14:textId="77777777" w:rsidR="00F71E20" w:rsidRPr="00F71E20" w:rsidRDefault="00F71E20" w:rsidP="003B1D76">
            <w:pPr>
              <w:numPr>
                <w:ilvl w:val="1"/>
                <w:numId w:val="4"/>
              </w:numPr>
              <w:spacing w:after="200" w:line="276" w:lineRule="auto"/>
              <w:contextualSpacing/>
              <w:rPr>
                <w:rFonts w:eastAsia="Calibri" w:cs="Arial"/>
                <w:color w:val="FFFFFF"/>
                <w:sz w:val="18"/>
                <w:szCs w:val="18"/>
              </w:rPr>
            </w:pPr>
            <w:r w:rsidRPr="00F71E20">
              <w:rPr>
                <w:rFonts w:eastAsia="Calibri" w:cs="Arial"/>
                <w:color w:val="FFFFFF"/>
                <w:sz w:val="18"/>
                <w:szCs w:val="18"/>
              </w:rPr>
              <w:t>optimistic outlook</w:t>
            </w:r>
          </w:p>
          <w:p w14:paraId="0EED1A38" w14:textId="77777777" w:rsidR="00F71E20" w:rsidRPr="00F71E20" w:rsidRDefault="00F71E20" w:rsidP="003B1D76">
            <w:pPr>
              <w:numPr>
                <w:ilvl w:val="1"/>
                <w:numId w:val="4"/>
              </w:numPr>
              <w:spacing w:after="200" w:line="276" w:lineRule="auto"/>
              <w:contextualSpacing/>
              <w:rPr>
                <w:rFonts w:eastAsia="Calibri" w:cs="Arial"/>
                <w:color w:val="FFFFFF"/>
                <w:sz w:val="18"/>
                <w:szCs w:val="18"/>
              </w:rPr>
            </w:pPr>
            <w:r w:rsidRPr="00F71E20">
              <w:rPr>
                <w:rFonts w:eastAsia="Calibri" w:cs="Arial"/>
                <w:color w:val="FFFFFF"/>
                <w:sz w:val="18"/>
                <w:szCs w:val="18"/>
              </w:rPr>
              <w:t>realistic and achievable goals</w:t>
            </w:r>
          </w:p>
          <w:p w14:paraId="3913A133" w14:textId="77777777" w:rsidR="00F71E20" w:rsidRPr="00F71E20" w:rsidRDefault="00F71E20" w:rsidP="003B1D76">
            <w:pPr>
              <w:numPr>
                <w:ilvl w:val="1"/>
                <w:numId w:val="4"/>
              </w:numPr>
              <w:spacing w:after="200" w:line="276" w:lineRule="auto"/>
              <w:contextualSpacing/>
              <w:rPr>
                <w:rFonts w:eastAsia="Calibri" w:cs="Arial"/>
                <w:color w:val="FFFFFF"/>
                <w:sz w:val="18"/>
                <w:szCs w:val="18"/>
              </w:rPr>
            </w:pPr>
            <w:r w:rsidRPr="00F71E20">
              <w:rPr>
                <w:rFonts w:eastAsia="Calibri" w:cs="Arial"/>
                <w:color w:val="FFFFFF"/>
                <w:sz w:val="18"/>
                <w:szCs w:val="18"/>
              </w:rPr>
              <w:t>sense of satisfaction</w:t>
            </w:r>
          </w:p>
          <w:p w14:paraId="411BE69D" w14:textId="77777777" w:rsidR="00F71E20" w:rsidRPr="00F71E20" w:rsidRDefault="00F71E20" w:rsidP="00F71E20">
            <w:pPr>
              <w:spacing w:after="200" w:line="276" w:lineRule="auto"/>
              <w:rPr>
                <w:rFonts w:eastAsia="Calibri" w:cs="Arial"/>
                <w:color w:val="FFFFFF"/>
              </w:rPr>
            </w:pPr>
          </w:p>
        </w:tc>
        <w:tc>
          <w:tcPr>
            <w:tcW w:w="3543" w:type="dxa"/>
            <w:shd w:val="clear" w:color="auto" w:fill="C1B791"/>
          </w:tcPr>
          <w:p w14:paraId="666ADAA4" w14:textId="77777777" w:rsidR="00F71E20" w:rsidRPr="00F71E20" w:rsidRDefault="00F71E20" w:rsidP="00F71E20">
            <w:pPr>
              <w:spacing w:after="200" w:line="276" w:lineRule="auto"/>
              <w:rPr>
                <w:rFonts w:eastAsia="Calibri" w:cs="Arial"/>
                <w:b/>
                <w:color w:val="FFFFFF"/>
                <w:sz w:val="18"/>
                <w:szCs w:val="18"/>
              </w:rPr>
            </w:pPr>
            <w:r w:rsidRPr="00F71E20">
              <w:rPr>
                <w:rFonts w:eastAsia="Calibri" w:cs="Arial"/>
                <w:b/>
                <w:color w:val="FFFFFF"/>
                <w:sz w:val="18"/>
                <w:szCs w:val="18"/>
              </w:rPr>
              <w:t>Social and Personal Relationships</w:t>
            </w:r>
          </w:p>
          <w:p w14:paraId="7D01CC44" w14:textId="77777777" w:rsidR="00F71E20" w:rsidRPr="00F71E20" w:rsidRDefault="00F71E20" w:rsidP="003B1D76">
            <w:pPr>
              <w:numPr>
                <w:ilvl w:val="1"/>
                <w:numId w:val="4"/>
              </w:numPr>
              <w:spacing w:after="200" w:line="276" w:lineRule="auto"/>
              <w:contextualSpacing/>
              <w:rPr>
                <w:rFonts w:eastAsia="Calibri" w:cs="Arial"/>
                <w:color w:val="FFFFFF"/>
                <w:sz w:val="18"/>
                <w:szCs w:val="18"/>
              </w:rPr>
            </w:pPr>
            <w:r w:rsidRPr="00F71E20">
              <w:rPr>
                <w:rFonts w:eastAsia="Calibri" w:cs="Arial"/>
                <w:color w:val="FFFFFF"/>
                <w:sz w:val="18"/>
                <w:szCs w:val="18"/>
              </w:rPr>
              <w:t>relationships with family</w:t>
            </w:r>
          </w:p>
          <w:p w14:paraId="49064F3A" w14:textId="77777777" w:rsidR="00F71E20" w:rsidRPr="00F71E20" w:rsidRDefault="00F71E20" w:rsidP="003B1D76">
            <w:pPr>
              <w:numPr>
                <w:ilvl w:val="1"/>
                <w:numId w:val="4"/>
              </w:numPr>
              <w:spacing w:after="200" w:line="276" w:lineRule="auto"/>
              <w:contextualSpacing/>
              <w:rPr>
                <w:rFonts w:eastAsia="Calibri" w:cs="Arial"/>
                <w:color w:val="FFFFFF"/>
                <w:sz w:val="18"/>
                <w:szCs w:val="18"/>
              </w:rPr>
            </w:pPr>
            <w:r w:rsidRPr="00F71E20">
              <w:rPr>
                <w:rFonts w:eastAsia="Calibri" w:cs="Arial"/>
                <w:color w:val="FFFFFF"/>
                <w:sz w:val="18"/>
                <w:szCs w:val="18"/>
              </w:rPr>
              <w:t>network of close friends</w:t>
            </w:r>
          </w:p>
          <w:p w14:paraId="121A4E19" w14:textId="77777777" w:rsidR="00F71E20" w:rsidRPr="00F71E20" w:rsidRDefault="00F71E20" w:rsidP="003B1D76">
            <w:pPr>
              <w:numPr>
                <w:ilvl w:val="1"/>
                <w:numId w:val="4"/>
              </w:numPr>
              <w:spacing w:after="200" w:line="276" w:lineRule="auto"/>
              <w:contextualSpacing/>
              <w:rPr>
                <w:rFonts w:eastAsia="Calibri" w:cs="Arial"/>
                <w:color w:val="FFFFFF"/>
                <w:sz w:val="18"/>
                <w:szCs w:val="18"/>
              </w:rPr>
            </w:pPr>
            <w:r w:rsidRPr="00F71E20">
              <w:rPr>
                <w:rFonts w:eastAsia="Calibri" w:cs="Arial"/>
                <w:color w:val="FFFFFF"/>
                <w:sz w:val="18"/>
                <w:szCs w:val="18"/>
              </w:rPr>
              <w:t>intimate relationships</w:t>
            </w:r>
          </w:p>
          <w:p w14:paraId="1632C963" w14:textId="77777777" w:rsidR="00F71E20" w:rsidRPr="00F71E20" w:rsidRDefault="00F71E20" w:rsidP="003B1D76">
            <w:pPr>
              <w:numPr>
                <w:ilvl w:val="1"/>
                <w:numId w:val="4"/>
              </w:numPr>
              <w:spacing w:after="200" w:line="276" w:lineRule="auto"/>
              <w:contextualSpacing/>
              <w:rPr>
                <w:rFonts w:eastAsia="Calibri" w:cs="Arial"/>
                <w:color w:val="FFFFFF"/>
                <w:sz w:val="18"/>
                <w:szCs w:val="18"/>
              </w:rPr>
            </w:pPr>
            <w:r w:rsidRPr="00F71E20">
              <w:rPr>
                <w:rFonts w:eastAsia="Calibri" w:cs="Arial"/>
                <w:color w:val="FFFFFF"/>
                <w:sz w:val="18"/>
                <w:szCs w:val="18"/>
              </w:rPr>
              <w:t>healthy self-esteem</w:t>
            </w:r>
          </w:p>
          <w:p w14:paraId="35648633" w14:textId="77777777" w:rsidR="00F71E20" w:rsidRPr="00F71E20" w:rsidRDefault="00F71E20" w:rsidP="003B1D76">
            <w:pPr>
              <w:numPr>
                <w:ilvl w:val="1"/>
                <w:numId w:val="4"/>
              </w:numPr>
              <w:spacing w:after="200" w:line="276" w:lineRule="auto"/>
              <w:contextualSpacing/>
              <w:rPr>
                <w:rFonts w:eastAsia="Calibri" w:cs="Arial"/>
                <w:color w:val="FFFFFF"/>
                <w:sz w:val="18"/>
                <w:szCs w:val="18"/>
              </w:rPr>
            </w:pPr>
            <w:r w:rsidRPr="00F71E20">
              <w:rPr>
                <w:rFonts w:eastAsia="Calibri" w:cs="Arial"/>
                <w:color w:val="FFFFFF"/>
                <w:sz w:val="18"/>
                <w:szCs w:val="18"/>
              </w:rPr>
              <w:t>social/spiritual group/beliefs</w:t>
            </w:r>
          </w:p>
          <w:p w14:paraId="6C7D24F2" w14:textId="77777777" w:rsidR="00F71E20" w:rsidRPr="00F71E20" w:rsidRDefault="00F71E20" w:rsidP="00F71E20">
            <w:pPr>
              <w:spacing w:after="200" w:line="276" w:lineRule="auto"/>
              <w:rPr>
                <w:rFonts w:eastAsia="Calibri" w:cs="Arial"/>
                <w:color w:val="FFFFFF"/>
              </w:rPr>
            </w:pPr>
          </w:p>
        </w:tc>
      </w:tr>
    </w:tbl>
    <w:p w14:paraId="4E49725A" w14:textId="77777777" w:rsidR="00567479" w:rsidRPr="00F11F9C" w:rsidRDefault="00567479" w:rsidP="00567479">
      <w:pPr>
        <w:rPr>
          <w:rFonts w:ascii="Arial" w:hAnsi="Arial" w:cs="Arial"/>
          <w:b/>
          <w:u w:val="single"/>
        </w:rPr>
      </w:pPr>
      <w:r w:rsidRPr="00F11F9C">
        <w:rPr>
          <w:rFonts w:ascii="Arial" w:hAnsi="Arial" w:cs="Arial"/>
          <w:b/>
          <w:u w:val="single"/>
        </w:rPr>
        <w:lastRenderedPageBreak/>
        <w:t>WELLBEING PRIORITIES SCOPING TOOL</w:t>
      </w:r>
    </w:p>
    <w:p w14:paraId="72B4D74F" w14:textId="77777777" w:rsidR="00567479" w:rsidRDefault="00567479" w:rsidP="00567479">
      <w:pPr>
        <w:rPr>
          <w:rFonts w:ascii="Arial" w:hAnsi="Arial" w:cs="Arial"/>
          <w:b/>
        </w:rPr>
      </w:pPr>
    </w:p>
    <w:p w14:paraId="1EB4F221" w14:textId="77777777" w:rsidR="00567479" w:rsidRDefault="00567479" w:rsidP="00567479">
      <w:pPr>
        <w:rPr>
          <w:rFonts w:ascii="Arial" w:hAnsi="Arial" w:cs="Arial"/>
        </w:rPr>
      </w:pPr>
      <w:r w:rsidRPr="00090328">
        <w:rPr>
          <w:rFonts w:ascii="Arial" w:hAnsi="Arial" w:cs="Arial"/>
        </w:rPr>
        <w:t xml:space="preserve">Use the template below </w:t>
      </w:r>
      <w:r>
        <w:rPr>
          <w:rFonts w:ascii="Arial" w:hAnsi="Arial" w:cs="Arial"/>
        </w:rPr>
        <w:t>t</w:t>
      </w:r>
      <w:r w:rsidRPr="00090328">
        <w:rPr>
          <w:rFonts w:ascii="Arial" w:hAnsi="Arial" w:cs="Arial"/>
        </w:rPr>
        <w:t>o assist you in outlining the health and wellbeing activities undertaken at your school. Please refer to the FISO Priority Areas contained in Element 5</w:t>
      </w:r>
      <w:r>
        <w:rPr>
          <w:rFonts w:ascii="Arial" w:hAnsi="Arial" w:cs="Arial"/>
        </w:rPr>
        <w:t xml:space="preserve"> (whole-school approach to health, wellbeing, inclusion and engagement) </w:t>
      </w:r>
      <w:r w:rsidRPr="00090328">
        <w:rPr>
          <w:rFonts w:ascii="Arial" w:hAnsi="Arial" w:cs="Arial"/>
        </w:rPr>
        <w:t xml:space="preserve">to assist you in pinpointing parts of the continua relevant to the health and wellbeing activities undertaken at your school. </w:t>
      </w:r>
    </w:p>
    <w:p w14:paraId="1EB99C5B" w14:textId="77777777" w:rsidR="00567479" w:rsidRDefault="00567479" w:rsidP="00567479">
      <w:pPr>
        <w:rPr>
          <w:rFonts w:ascii="Arial" w:hAnsi="Arial" w:cs="Arial"/>
        </w:rPr>
      </w:pPr>
    </w:p>
    <w:tbl>
      <w:tblPr>
        <w:tblStyle w:val="TableGrid"/>
        <w:tblW w:w="15446" w:type="dxa"/>
        <w:tblInd w:w="0" w:type="dxa"/>
        <w:tblLook w:val="04A0" w:firstRow="1" w:lastRow="0" w:firstColumn="1" w:lastColumn="0" w:noHBand="0" w:noVBand="1"/>
      </w:tblPr>
      <w:tblGrid>
        <w:gridCol w:w="1696"/>
        <w:gridCol w:w="2127"/>
        <w:gridCol w:w="2409"/>
        <w:gridCol w:w="3261"/>
        <w:gridCol w:w="3118"/>
        <w:gridCol w:w="2835"/>
      </w:tblGrid>
      <w:tr w:rsidR="00567479" w14:paraId="49BD43FB" w14:textId="77777777" w:rsidTr="00D836EF">
        <w:tc>
          <w:tcPr>
            <w:tcW w:w="1696" w:type="dxa"/>
            <w:shd w:val="clear" w:color="auto" w:fill="FFE181"/>
          </w:tcPr>
          <w:p w14:paraId="51B003A8" w14:textId="77777777" w:rsidR="00567479" w:rsidRDefault="00567479" w:rsidP="00D836EF">
            <w:pPr>
              <w:rPr>
                <w:rFonts w:ascii="Arial" w:hAnsi="Arial" w:cs="Arial"/>
              </w:rPr>
            </w:pPr>
            <w:r>
              <w:rPr>
                <w:rFonts w:ascii="Arial" w:hAnsi="Arial" w:cs="Arial"/>
              </w:rPr>
              <w:t xml:space="preserve">What is the underlying need? (i.e. student mental health concern, school refusal etc.) </w:t>
            </w:r>
          </w:p>
        </w:tc>
        <w:tc>
          <w:tcPr>
            <w:tcW w:w="2127" w:type="dxa"/>
            <w:shd w:val="clear" w:color="auto" w:fill="FFE181"/>
          </w:tcPr>
          <w:p w14:paraId="68893180" w14:textId="77777777" w:rsidR="00567479" w:rsidRDefault="00567479" w:rsidP="00D836EF">
            <w:pPr>
              <w:rPr>
                <w:rFonts w:ascii="Arial" w:hAnsi="Arial" w:cs="Arial"/>
              </w:rPr>
            </w:pPr>
            <w:r>
              <w:rPr>
                <w:rFonts w:ascii="Arial" w:hAnsi="Arial" w:cs="Arial"/>
              </w:rPr>
              <w:t>What is the evidence or data that illustrates that this is a need?</w:t>
            </w:r>
          </w:p>
        </w:tc>
        <w:tc>
          <w:tcPr>
            <w:tcW w:w="2409" w:type="dxa"/>
            <w:shd w:val="clear" w:color="auto" w:fill="FFE181"/>
          </w:tcPr>
          <w:p w14:paraId="723CE3CC" w14:textId="77777777" w:rsidR="00567479" w:rsidRDefault="00567479" w:rsidP="00D836EF">
            <w:pPr>
              <w:rPr>
                <w:rFonts w:ascii="Arial" w:hAnsi="Arial" w:cs="Arial"/>
              </w:rPr>
            </w:pPr>
            <w:r w:rsidRPr="003140DC">
              <w:rPr>
                <w:rFonts w:ascii="Arial" w:hAnsi="Arial" w:cs="Arial"/>
              </w:rPr>
              <w:t xml:space="preserve">What have </w:t>
            </w:r>
            <w:r>
              <w:rPr>
                <w:rFonts w:ascii="Arial" w:hAnsi="Arial" w:cs="Arial"/>
              </w:rPr>
              <w:t>is</w:t>
            </w:r>
            <w:r w:rsidRPr="003140DC">
              <w:rPr>
                <w:rFonts w:ascii="Arial" w:hAnsi="Arial" w:cs="Arial"/>
              </w:rPr>
              <w:t xml:space="preserve"> </w:t>
            </w:r>
            <w:r>
              <w:rPr>
                <w:rFonts w:ascii="Arial" w:hAnsi="Arial" w:cs="Arial"/>
              </w:rPr>
              <w:t xml:space="preserve">currently </w:t>
            </w:r>
            <w:r w:rsidRPr="003140DC">
              <w:rPr>
                <w:rFonts w:ascii="Arial" w:hAnsi="Arial" w:cs="Arial"/>
              </w:rPr>
              <w:t>in place</w:t>
            </w:r>
            <w:r>
              <w:rPr>
                <w:rFonts w:ascii="Arial" w:hAnsi="Arial" w:cs="Arial"/>
              </w:rPr>
              <w:t xml:space="preserve"> to meet this need</w:t>
            </w:r>
            <w:r w:rsidRPr="003140DC">
              <w:rPr>
                <w:rFonts w:ascii="Arial" w:hAnsi="Arial" w:cs="Arial"/>
              </w:rPr>
              <w:t>?</w:t>
            </w:r>
            <w:r>
              <w:rPr>
                <w:rFonts w:ascii="Arial" w:hAnsi="Arial" w:cs="Arial"/>
              </w:rPr>
              <w:t xml:space="preserve"> (i.e. initiatives/ strategies/processes/ people)</w:t>
            </w:r>
          </w:p>
        </w:tc>
        <w:tc>
          <w:tcPr>
            <w:tcW w:w="3261" w:type="dxa"/>
            <w:shd w:val="clear" w:color="auto" w:fill="FFE181"/>
          </w:tcPr>
          <w:p w14:paraId="24FC0352" w14:textId="77777777" w:rsidR="00567479" w:rsidRDefault="00567479" w:rsidP="00D836EF">
            <w:pPr>
              <w:rPr>
                <w:rFonts w:ascii="Arial" w:hAnsi="Arial" w:cs="Arial"/>
              </w:rPr>
            </w:pPr>
            <w:r w:rsidRPr="00090328">
              <w:rPr>
                <w:rFonts w:ascii="Arial" w:hAnsi="Arial" w:cs="Arial"/>
              </w:rPr>
              <w:t>When was the activity/</w:t>
            </w:r>
            <w:r>
              <w:rPr>
                <w:rFonts w:ascii="Arial" w:hAnsi="Arial" w:cs="Arial"/>
              </w:rPr>
              <w:t xml:space="preserve"> </w:t>
            </w:r>
            <w:r w:rsidRPr="00090328">
              <w:rPr>
                <w:rFonts w:ascii="Arial" w:hAnsi="Arial" w:cs="Arial"/>
              </w:rPr>
              <w:t>strategy/</w:t>
            </w:r>
            <w:r>
              <w:rPr>
                <w:rFonts w:ascii="Arial" w:hAnsi="Arial" w:cs="Arial"/>
              </w:rPr>
              <w:t xml:space="preserve"> </w:t>
            </w:r>
            <w:r w:rsidRPr="00090328">
              <w:rPr>
                <w:rFonts w:ascii="Arial" w:hAnsi="Arial" w:cs="Arial"/>
              </w:rPr>
              <w:t>i</w:t>
            </w:r>
            <w:r>
              <w:rPr>
                <w:rFonts w:ascii="Arial" w:hAnsi="Arial" w:cs="Arial"/>
              </w:rPr>
              <w:t>nitiative</w:t>
            </w:r>
            <w:r w:rsidRPr="00090328">
              <w:rPr>
                <w:rFonts w:ascii="Arial" w:hAnsi="Arial" w:cs="Arial"/>
              </w:rPr>
              <w:t xml:space="preserve"> last evaluated? What</w:t>
            </w:r>
            <w:r>
              <w:rPr>
                <w:rFonts w:ascii="Arial" w:hAnsi="Arial" w:cs="Arial"/>
              </w:rPr>
              <w:t xml:space="preserve"> i</w:t>
            </w:r>
            <w:r w:rsidRPr="00090328">
              <w:rPr>
                <w:rFonts w:ascii="Arial" w:hAnsi="Arial" w:cs="Arial"/>
              </w:rPr>
              <w:t>s working? What</w:t>
            </w:r>
            <w:r>
              <w:rPr>
                <w:rFonts w:ascii="Arial" w:hAnsi="Arial" w:cs="Arial"/>
              </w:rPr>
              <w:t xml:space="preserve"> i</w:t>
            </w:r>
            <w:r w:rsidRPr="00090328">
              <w:rPr>
                <w:rFonts w:ascii="Arial" w:hAnsi="Arial" w:cs="Arial"/>
              </w:rPr>
              <w:t>s not working? What could be done differently?</w:t>
            </w:r>
          </w:p>
        </w:tc>
        <w:tc>
          <w:tcPr>
            <w:tcW w:w="3118" w:type="dxa"/>
            <w:shd w:val="clear" w:color="auto" w:fill="FFE181"/>
          </w:tcPr>
          <w:p w14:paraId="73181E27" w14:textId="77777777" w:rsidR="00567479" w:rsidRDefault="00567479" w:rsidP="00D836EF">
            <w:pPr>
              <w:rPr>
                <w:rFonts w:ascii="Arial" w:hAnsi="Arial" w:cs="Arial"/>
              </w:rPr>
            </w:pPr>
            <w:r>
              <w:rPr>
                <w:rFonts w:ascii="Arial" w:hAnsi="Arial" w:cs="Arial"/>
              </w:rPr>
              <w:t xml:space="preserve">What are </w:t>
            </w:r>
            <w:r w:rsidRPr="00F90698">
              <w:rPr>
                <w:rFonts w:ascii="Arial" w:hAnsi="Arial" w:cs="Arial"/>
              </w:rPr>
              <w:t>the barriers to moving forward? How can these be addressed?</w:t>
            </w:r>
            <w:r>
              <w:rPr>
                <w:rFonts w:ascii="Arial" w:hAnsi="Arial" w:cs="Arial"/>
              </w:rPr>
              <w:t xml:space="preserve"> How h</w:t>
            </w:r>
            <w:r w:rsidRPr="00F90698">
              <w:rPr>
                <w:rFonts w:ascii="Arial" w:hAnsi="Arial" w:cs="Arial"/>
              </w:rPr>
              <w:t>ave students/staff been consulted and provided feedback?</w:t>
            </w:r>
          </w:p>
        </w:tc>
        <w:tc>
          <w:tcPr>
            <w:tcW w:w="2835" w:type="dxa"/>
            <w:shd w:val="clear" w:color="auto" w:fill="FFE181"/>
          </w:tcPr>
          <w:p w14:paraId="7F49B54D" w14:textId="77777777" w:rsidR="00567479" w:rsidRDefault="00567479" w:rsidP="00D836EF">
            <w:pPr>
              <w:rPr>
                <w:rFonts w:ascii="Arial" w:hAnsi="Arial" w:cs="Arial"/>
              </w:rPr>
            </w:pPr>
            <w:r>
              <w:rPr>
                <w:rFonts w:ascii="Arial" w:hAnsi="Arial" w:cs="Arial"/>
              </w:rPr>
              <w:t>What further i</w:t>
            </w:r>
            <w:r w:rsidRPr="00C21DC9">
              <w:rPr>
                <w:rFonts w:ascii="Arial" w:hAnsi="Arial" w:cs="Arial"/>
              </w:rPr>
              <w:t>nitiatives/</w:t>
            </w:r>
            <w:r>
              <w:rPr>
                <w:rFonts w:ascii="Arial" w:hAnsi="Arial" w:cs="Arial"/>
              </w:rPr>
              <w:t xml:space="preserve"> s</w:t>
            </w:r>
            <w:r w:rsidRPr="00C21DC9">
              <w:rPr>
                <w:rFonts w:ascii="Arial" w:hAnsi="Arial" w:cs="Arial"/>
              </w:rPr>
              <w:t>trategies/</w:t>
            </w:r>
            <w:r>
              <w:rPr>
                <w:rFonts w:ascii="Arial" w:hAnsi="Arial" w:cs="Arial"/>
              </w:rPr>
              <w:t xml:space="preserve"> p</w:t>
            </w:r>
            <w:r w:rsidRPr="00C21DC9">
              <w:rPr>
                <w:rFonts w:ascii="Arial" w:hAnsi="Arial" w:cs="Arial"/>
              </w:rPr>
              <w:t>rocesses/</w:t>
            </w:r>
            <w:r>
              <w:rPr>
                <w:rFonts w:ascii="Arial" w:hAnsi="Arial" w:cs="Arial"/>
              </w:rPr>
              <w:t xml:space="preserve"> p</w:t>
            </w:r>
            <w:r w:rsidRPr="00C21DC9">
              <w:rPr>
                <w:rFonts w:ascii="Arial" w:hAnsi="Arial" w:cs="Arial"/>
              </w:rPr>
              <w:t xml:space="preserve">eople </w:t>
            </w:r>
            <w:r>
              <w:rPr>
                <w:rFonts w:ascii="Arial" w:hAnsi="Arial" w:cs="Arial"/>
              </w:rPr>
              <w:t>/steps /tools are required to meet this need?</w:t>
            </w:r>
          </w:p>
        </w:tc>
      </w:tr>
      <w:tr w:rsidR="00567479" w14:paraId="2AE6D72D" w14:textId="77777777" w:rsidTr="00D836EF">
        <w:tc>
          <w:tcPr>
            <w:tcW w:w="1696" w:type="dxa"/>
          </w:tcPr>
          <w:p w14:paraId="7CE5DB82" w14:textId="77777777" w:rsidR="00567479" w:rsidRDefault="00567479" w:rsidP="00D836EF">
            <w:pPr>
              <w:rPr>
                <w:rFonts w:ascii="Arial" w:hAnsi="Arial" w:cs="Arial"/>
              </w:rPr>
            </w:pPr>
          </w:p>
          <w:p w14:paraId="1922F693" w14:textId="77777777" w:rsidR="00567479" w:rsidRDefault="00567479" w:rsidP="00D836EF">
            <w:pPr>
              <w:rPr>
                <w:rFonts w:ascii="Arial" w:hAnsi="Arial" w:cs="Arial"/>
              </w:rPr>
            </w:pPr>
            <w:r>
              <w:rPr>
                <w:rFonts w:ascii="Arial" w:hAnsi="Arial" w:cs="Arial"/>
              </w:rPr>
              <w:t>Mental Health</w:t>
            </w:r>
          </w:p>
          <w:p w14:paraId="6D5A320D" w14:textId="77777777" w:rsidR="00567479" w:rsidRDefault="00567479" w:rsidP="00D836EF">
            <w:pPr>
              <w:rPr>
                <w:rFonts w:ascii="Arial" w:hAnsi="Arial" w:cs="Arial"/>
              </w:rPr>
            </w:pPr>
          </w:p>
        </w:tc>
        <w:tc>
          <w:tcPr>
            <w:tcW w:w="2127" w:type="dxa"/>
          </w:tcPr>
          <w:p w14:paraId="383F15F5" w14:textId="77777777" w:rsidR="00567479" w:rsidRDefault="00567479" w:rsidP="00D836EF">
            <w:pPr>
              <w:rPr>
                <w:rFonts w:ascii="Arial" w:hAnsi="Arial" w:cs="Arial"/>
              </w:rPr>
            </w:pPr>
          </w:p>
          <w:p w14:paraId="673A2DF2" w14:textId="77777777" w:rsidR="00567479" w:rsidRDefault="00567479" w:rsidP="00D836EF">
            <w:pPr>
              <w:rPr>
                <w:rFonts w:ascii="Arial" w:hAnsi="Arial" w:cs="Arial"/>
              </w:rPr>
            </w:pPr>
            <w:r>
              <w:rPr>
                <w:rFonts w:ascii="Arial" w:hAnsi="Arial" w:cs="Arial"/>
              </w:rPr>
              <w:t>Number of presentations to sub-school/sick bay/etc</w:t>
            </w:r>
          </w:p>
          <w:p w14:paraId="3E0183DE" w14:textId="77777777" w:rsidR="00567479" w:rsidRDefault="00567479" w:rsidP="00D836EF">
            <w:pPr>
              <w:rPr>
                <w:rFonts w:ascii="Arial" w:hAnsi="Arial" w:cs="Arial"/>
              </w:rPr>
            </w:pPr>
          </w:p>
          <w:p w14:paraId="5B2CA527" w14:textId="77777777" w:rsidR="00567479" w:rsidRDefault="00567479" w:rsidP="00D836EF">
            <w:pPr>
              <w:rPr>
                <w:rFonts w:ascii="Arial" w:hAnsi="Arial" w:cs="Arial"/>
              </w:rPr>
            </w:pPr>
            <w:r>
              <w:rPr>
                <w:rFonts w:ascii="Arial" w:hAnsi="Arial" w:cs="Arial"/>
              </w:rPr>
              <w:t>Number of referrals to wellbeing</w:t>
            </w:r>
          </w:p>
          <w:p w14:paraId="5AC8AA46" w14:textId="77777777" w:rsidR="00567479" w:rsidRDefault="00567479" w:rsidP="00D836EF">
            <w:pPr>
              <w:rPr>
                <w:rFonts w:ascii="Arial" w:hAnsi="Arial" w:cs="Arial"/>
              </w:rPr>
            </w:pPr>
          </w:p>
          <w:p w14:paraId="5F3928DA" w14:textId="77777777" w:rsidR="00567479" w:rsidRDefault="00567479" w:rsidP="00D836EF">
            <w:pPr>
              <w:rPr>
                <w:rFonts w:ascii="Arial" w:hAnsi="Arial" w:cs="Arial"/>
              </w:rPr>
            </w:pPr>
            <w:r>
              <w:rPr>
                <w:rFonts w:ascii="Arial" w:hAnsi="Arial" w:cs="Arial"/>
              </w:rPr>
              <w:t>Number of safety plans</w:t>
            </w:r>
          </w:p>
          <w:p w14:paraId="2EE122D7" w14:textId="77777777" w:rsidR="00567479" w:rsidRDefault="00567479" w:rsidP="00D836EF">
            <w:pPr>
              <w:rPr>
                <w:rFonts w:ascii="Arial" w:hAnsi="Arial" w:cs="Arial"/>
              </w:rPr>
            </w:pPr>
          </w:p>
          <w:p w14:paraId="0E025E50" w14:textId="77777777" w:rsidR="00567479" w:rsidRDefault="00567479" w:rsidP="00D836EF">
            <w:pPr>
              <w:rPr>
                <w:rFonts w:ascii="Arial" w:hAnsi="Arial" w:cs="Arial"/>
              </w:rPr>
            </w:pPr>
            <w:r>
              <w:rPr>
                <w:rFonts w:ascii="Arial" w:hAnsi="Arial" w:cs="Arial"/>
              </w:rPr>
              <w:t>Health and Wellbeing Survey Results</w:t>
            </w:r>
          </w:p>
          <w:p w14:paraId="0BE8CC20" w14:textId="77777777" w:rsidR="00567479" w:rsidRDefault="00567479" w:rsidP="00D836EF">
            <w:pPr>
              <w:rPr>
                <w:rFonts w:ascii="Arial" w:hAnsi="Arial" w:cs="Arial"/>
              </w:rPr>
            </w:pPr>
          </w:p>
          <w:p w14:paraId="7CEBAFC7" w14:textId="77777777" w:rsidR="00567479" w:rsidRDefault="00567479" w:rsidP="00D836EF">
            <w:pPr>
              <w:rPr>
                <w:rFonts w:ascii="Arial" w:hAnsi="Arial" w:cs="Arial"/>
              </w:rPr>
            </w:pPr>
            <w:r>
              <w:rPr>
                <w:rFonts w:ascii="Arial" w:hAnsi="Arial" w:cs="Arial"/>
              </w:rPr>
              <w:t>Bullying Survey</w:t>
            </w:r>
          </w:p>
          <w:p w14:paraId="78C3626C" w14:textId="77777777" w:rsidR="00567479" w:rsidRDefault="00567479" w:rsidP="00D836EF">
            <w:pPr>
              <w:rPr>
                <w:rFonts w:ascii="Arial" w:hAnsi="Arial" w:cs="Arial"/>
              </w:rPr>
            </w:pPr>
          </w:p>
        </w:tc>
        <w:tc>
          <w:tcPr>
            <w:tcW w:w="2409" w:type="dxa"/>
          </w:tcPr>
          <w:p w14:paraId="7AA3B042" w14:textId="77777777" w:rsidR="00567479" w:rsidRDefault="00567479" w:rsidP="00D836EF">
            <w:pPr>
              <w:rPr>
                <w:rFonts w:ascii="Arial" w:hAnsi="Arial" w:cs="Arial"/>
              </w:rPr>
            </w:pPr>
          </w:p>
          <w:p w14:paraId="74ADCAE3" w14:textId="77777777" w:rsidR="00567479" w:rsidRDefault="00567479" w:rsidP="00D836EF">
            <w:pPr>
              <w:rPr>
                <w:rFonts w:ascii="Arial" w:hAnsi="Arial" w:cs="Arial"/>
              </w:rPr>
            </w:pPr>
            <w:r>
              <w:rPr>
                <w:rFonts w:ascii="Arial" w:hAnsi="Arial" w:cs="Arial"/>
              </w:rPr>
              <w:t>SWPBS/RR</w:t>
            </w:r>
          </w:p>
          <w:p w14:paraId="4A4D4A7E" w14:textId="77777777" w:rsidR="00567479" w:rsidRDefault="00567479" w:rsidP="00D836EF">
            <w:pPr>
              <w:rPr>
                <w:rFonts w:ascii="Arial" w:hAnsi="Arial" w:cs="Arial"/>
              </w:rPr>
            </w:pPr>
          </w:p>
          <w:p w14:paraId="122FB07F" w14:textId="77777777" w:rsidR="00567479" w:rsidRDefault="00567479" w:rsidP="00D836EF">
            <w:pPr>
              <w:rPr>
                <w:rFonts w:ascii="Arial" w:hAnsi="Arial" w:cs="Arial"/>
              </w:rPr>
            </w:pPr>
            <w:r>
              <w:rPr>
                <w:rFonts w:ascii="Arial" w:hAnsi="Arial" w:cs="Arial"/>
              </w:rPr>
              <w:t>Mental health Practitioner / Allied Health Staff</w:t>
            </w:r>
          </w:p>
          <w:p w14:paraId="4A92C11E" w14:textId="77777777" w:rsidR="00567479" w:rsidRDefault="00567479" w:rsidP="00D836EF">
            <w:pPr>
              <w:rPr>
                <w:rFonts w:ascii="Arial" w:hAnsi="Arial" w:cs="Arial"/>
              </w:rPr>
            </w:pPr>
          </w:p>
          <w:p w14:paraId="7B077296" w14:textId="77777777" w:rsidR="00567479" w:rsidRDefault="00567479" w:rsidP="00D836EF">
            <w:pPr>
              <w:rPr>
                <w:rFonts w:ascii="Arial" w:hAnsi="Arial" w:cs="Arial"/>
              </w:rPr>
            </w:pPr>
            <w:r>
              <w:rPr>
                <w:rFonts w:ascii="Arial" w:hAnsi="Arial" w:cs="Arial"/>
              </w:rPr>
              <w:t>Attendance Process</w:t>
            </w:r>
          </w:p>
        </w:tc>
        <w:tc>
          <w:tcPr>
            <w:tcW w:w="3261" w:type="dxa"/>
          </w:tcPr>
          <w:p w14:paraId="67C3EAC3" w14:textId="77777777" w:rsidR="00567479" w:rsidRDefault="00567479" w:rsidP="00D836EF">
            <w:pPr>
              <w:rPr>
                <w:rFonts w:ascii="Arial" w:hAnsi="Arial" w:cs="Arial"/>
              </w:rPr>
            </w:pPr>
          </w:p>
          <w:p w14:paraId="621227DC" w14:textId="77777777" w:rsidR="00567479" w:rsidRDefault="00567479" w:rsidP="00D836EF">
            <w:pPr>
              <w:rPr>
                <w:rFonts w:ascii="Arial" w:hAnsi="Arial" w:cs="Arial"/>
              </w:rPr>
            </w:pPr>
            <w:r>
              <w:rPr>
                <w:rFonts w:ascii="Arial" w:hAnsi="Arial" w:cs="Arial"/>
              </w:rPr>
              <w:t>Staff not clear on role and referral processes</w:t>
            </w:r>
          </w:p>
          <w:p w14:paraId="6D9007C6" w14:textId="77777777" w:rsidR="00567479" w:rsidRDefault="00567479" w:rsidP="00D836EF">
            <w:pPr>
              <w:rPr>
                <w:rFonts w:ascii="Arial" w:hAnsi="Arial" w:cs="Arial"/>
              </w:rPr>
            </w:pPr>
          </w:p>
          <w:p w14:paraId="49872380" w14:textId="77777777" w:rsidR="00567479" w:rsidRDefault="00567479" w:rsidP="00D836EF">
            <w:pPr>
              <w:rPr>
                <w:rFonts w:ascii="Arial" w:hAnsi="Arial" w:cs="Arial"/>
              </w:rPr>
            </w:pPr>
          </w:p>
        </w:tc>
        <w:tc>
          <w:tcPr>
            <w:tcW w:w="3118" w:type="dxa"/>
          </w:tcPr>
          <w:p w14:paraId="6069C6FB" w14:textId="77777777" w:rsidR="00567479" w:rsidRDefault="00567479" w:rsidP="00D836EF">
            <w:pPr>
              <w:rPr>
                <w:rFonts w:ascii="Arial" w:hAnsi="Arial" w:cs="Arial"/>
              </w:rPr>
            </w:pPr>
          </w:p>
        </w:tc>
        <w:tc>
          <w:tcPr>
            <w:tcW w:w="2835" w:type="dxa"/>
          </w:tcPr>
          <w:p w14:paraId="55037116" w14:textId="77777777" w:rsidR="00567479" w:rsidRDefault="00567479" w:rsidP="00D836EF">
            <w:pPr>
              <w:rPr>
                <w:rFonts w:ascii="Arial" w:hAnsi="Arial" w:cs="Arial"/>
              </w:rPr>
            </w:pPr>
          </w:p>
          <w:p w14:paraId="00163409" w14:textId="77777777" w:rsidR="00567479" w:rsidRDefault="00567479" w:rsidP="00D836EF">
            <w:pPr>
              <w:rPr>
                <w:rFonts w:ascii="Arial" w:hAnsi="Arial" w:cs="Arial"/>
              </w:rPr>
            </w:pPr>
            <w:r w:rsidRPr="00D62ACC">
              <w:rPr>
                <w:rFonts w:ascii="Arial" w:hAnsi="Arial" w:cs="Arial"/>
              </w:rPr>
              <w:t>Zones of Regulation</w:t>
            </w:r>
          </w:p>
          <w:p w14:paraId="6ED6E4FB" w14:textId="77777777" w:rsidR="00567479" w:rsidRDefault="00567479" w:rsidP="00D836EF">
            <w:pPr>
              <w:rPr>
                <w:rFonts w:ascii="Arial" w:hAnsi="Arial" w:cs="Arial"/>
              </w:rPr>
            </w:pPr>
          </w:p>
          <w:p w14:paraId="451B555D" w14:textId="77777777" w:rsidR="00567479" w:rsidRDefault="00567479" w:rsidP="00D836EF">
            <w:pPr>
              <w:rPr>
                <w:rFonts w:ascii="Arial" w:hAnsi="Arial" w:cs="Arial"/>
              </w:rPr>
            </w:pPr>
            <w:r>
              <w:rPr>
                <w:rFonts w:ascii="Arial" w:hAnsi="Arial" w:cs="Arial"/>
              </w:rPr>
              <w:t>Consent/referral processes</w:t>
            </w:r>
          </w:p>
          <w:p w14:paraId="44A6B2B7" w14:textId="77777777" w:rsidR="00567479" w:rsidRDefault="00567479" w:rsidP="00D836EF">
            <w:pPr>
              <w:rPr>
                <w:rFonts w:ascii="Arial" w:hAnsi="Arial" w:cs="Arial"/>
              </w:rPr>
            </w:pPr>
          </w:p>
          <w:p w14:paraId="4A22FFD4" w14:textId="77777777" w:rsidR="00567479" w:rsidRDefault="00567479" w:rsidP="00D836EF">
            <w:pPr>
              <w:rPr>
                <w:rFonts w:ascii="Arial" w:hAnsi="Arial" w:cs="Arial"/>
              </w:rPr>
            </w:pPr>
            <w:r>
              <w:rPr>
                <w:rFonts w:ascii="Arial" w:hAnsi="Arial" w:cs="Arial"/>
              </w:rPr>
              <w:t>Links to external services</w:t>
            </w:r>
          </w:p>
          <w:p w14:paraId="3BBD50B1" w14:textId="77777777" w:rsidR="00567479" w:rsidRDefault="00567479" w:rsidP="00D836EF">
            <w:pPr>
              <w:rPr>
                <w:rFonts w:ascii="Arial" w:hAnsi="Arial" w:cs="Arial"/>
              </w:rPr>
            </w:pPr>
          </w:p>
          <w:p w14:paraId="68CD669F" w14:textId="77777777" w:rsidR="00567479" w:rsidRDefault="00567479" w:rsidP="00D836EF">
            <w:pPr>
              <w:rPr>
                <w:rFonts w:ascii="Arial" w:hAnsi="Arial" w:cs="Arial"/>
              </w:rPr>
            </w:pPr>
            <w:r>
              <w:rPr>
                <w:rFonts w:ascii="Arial" w:hAnsi="Arial" w:cs="Arial"/>
              </w:rPr>
              <w:t>Staff PD on recognising and responding to student mental health needs</w:t>
            </w:r>
          </w:p>
        </w:tc>
      </w:tr>
      <w:tr w:rsidR="00567479" w14:paraId="3456EDEC" w14:textId="77777777" w:rsidTr="00D836EF">
        <w:tc>
          <w:tcPr>
            <w:tcW w:w="1696" w:type="dxa"/>
          </w:tcPr>
          <w:p w14:paraId="74D9A506" w14:textId="77777777" w:rsidR="00567479" w:rsidRDefault="00567479" w:rsidP="00D836EF">
            <w:pPr>
              <w:rPr>
                <w:rFonts w:ascii="Arial" w:hAnsi="Arial" w:cs="Arial"/>
              </w:rPr>
            </w:pPr>
          </w:p>
          <w:p w14:paraId="5C9CC28D" w14:textId="77777777" w:rsidR="00567479" w:rsidRDefault="00567479" w:rsidP="00D836EF">
            <w:pPr>
              <w:rPr>
                <w:rFonts w:ascii="Arial" w:hAnsi="Arial" w:cs="Arial"/>
              </w:rPr>
            </w:pPr>
          </w:p>
          <w:p w14:paraId="04E0804E" w14:textId="77777777" w:rsidR="00567479" w:rsidRDefault="00567479" w:rsidP="00D836EF">
            <w:pPr>
              <w:rPr>
                <w:rFonts w:ascii="Arial" w:hAnsi="Arial" w:cs="Arial"/>
              </w:rPr>
            </w:pPr>
          </w:p>
        </w:tc>
        <w:tc>
          <w:tcPr>
            <w:tcW w:w="2127" w:type="dxa"/>
          </w:tcPr>
          <w:p w14:paraId="33A6E516" w14:textId="77777777" w:rsidR="00567479" w:rsidRDefault="00567479" w:rsidP="00D836EF">
            <w:pPr>
              <w:rPr>
                <w:rFonts w:ascii="Arial" w:hAnsi="Arial" w:cs="Arial"/>
              </w:rPr>
            </w:pPr>
          </w:p>
        </w:tc>
        <w:tc>
          <w:tcPr>
            <w:tcW w:w="2409" w:type="dxa"/>
          </w:tcPr>
          <w:p w14:paraId="24AF520A" w14:textId="77777777" w:rsidR="00567479" w:rsidRDefault="00567479" w:rsidP="00D836EF">
            <w:pPr>
              <w:rPr>
                <w:rFonts w:ascii="Arial" w:hAnsi="Arial" w:cs="Arial"/>
              </w:rPr>
            </w:pPr>
          </w:p>
        </w:tc>
        <w:tc>
          <w:tcPr>
            <w:tcW w:w="3261" w:type="dxa"/>
          </w:tcPr>
          <w:p w14:paraId="74EB0353" w14:textId="77777777" w:rsidR="00567479" w:rsidRDefault="00567479" w:rsidP="00D836EF">
            <w:pPr>
              <w:rPr>
                <w:rFonts w:ascii="Arial" w:hAnsi="Arial" w:cs="Arial"/>
              </w:rPr>
            </w:pPr>
          </w:p>
        </w:tc>
        <w:tc>
          <w:tcPr>
            <w:tcW w:w="3118" w:type="dxa"/>
          </w:tcPr>
          <w:p w14:paraId="76EB821B" w14:textId="77777777" w:rsidR="00567479" w:rsidRDefault="00567479" w:rsidP="00D836EF">
            <w:pPr>
              <w:rPr>
                <w:rFonts w:ascii="Arial" w:hAnsi="Arial" w:cs="Arial"/>
              </w:rPr>
            </w:pPr>
          </w:p>
        </w:tc>
        <w:tc>
          <w:tcPr>
            <w:tcW w:w="2835" w:type="dxa"/>
          </w:tcPr>
          <w:p w14:paraId="43EB48DC" w14:textId="77777777" w:rsidR="00567479" w:rsidRDefault="00567479" w:rsidP="00D836EF">
            <w:pPr>
              <w:rPr>
                <w:rFonts w:ascii="Arial" w:hAnsi="Arial" w:cs="Arial"/>
              </w:rPr>
            </w:pPr>
          </w:p>
        </w:tc>
      </w:tr>
      <w:tr w:rsidR="00567479" w14:paraId="37DADDC7" w14:textId="77777777" w:rsidTr="00D836EF">
        <w:tc>
          <w:tcPr>
            <w:tcW w:w="1696" w:type="dxa"/>
          </w:tcPr>
          <w:p w14:paraId="05F253F3" w14:textId="77777777" w:rsidR="00567479" w:rsidRDefault="00567479" w:rsidP="00D836EF">
            <w:pPr>
              <w:rPr>
                <w:rFonts w:ascii="Arial" w:hAnsi="Arial" w:cs="Arial"/>
              </w:rPr>
            </w:pPr>
          </w:p>
          <w:p w14:paraId="3C8B4341" w14:textId="77777777" w:rsidR="00567479" w:rsidRDefault="00567479" w:rsidP="00D836EF">
            <w:pPr>
              <w:rPr>
                <w:rFonts w:ascii="Arial" w:hAnsi="Arial" w:cs="Arial"/>
              </w:rPr>
            </w:pPr>
          </w:p>
          <w:p w14:paraId="459FF45F" w14:textId="77777777" w:rsidR="00567479" w:rsidRDefault="00567479" w:rsidP="00D836EF">
            <w:pPr>
              <w:rPr>
                <w:rFonts w:ascii="Arial" w:hAnsi="Arial" w:cs="Arial"/>
              </w:rPr>
            </w:pPr>
          </w:p>
        </w:tc>
        <w:tc>
          <w:tcPr>
            <w:tcW w:w="2127" w:type="dxa"/>
          </w:tcPr>
          <w:p w14:paraId="246EBF99" w14:textId="77777777" w:rsidR="00567479" w:rsidRDefault="00567479" w:rsidP="00D836EF">
            <w:pPr>
              <w:rPr>
                <w:rFonts w:ascii="Arial" w:hAnsi="Arial" w:cs="Arial"/>
              </w:rPr>
            </w:pPr>
          </w:p>
        </w:tc>
        <w:tc>
          <w:tcPr>
            <w:tcW w:w="2409" w:type="dxa"/>
          </w:tcPr>
          <w:p w14:paraId="47B91750" w14:textId="77777777" w:rsidR="00567479" w:rsidRDefault="00567479" w:rsidP="00D836EF">
            <w:pPr>
              <w:rPr>
                <w:rFonts w:ascii="Arial" w:hAnsi="Arial" w:cs="Arial"/>
              </w:rPr>
            </w:pPr>
          </w:p>
        </w:tc>
        <w:tc>
          <w:tcPr>
            <w:tcW w:w="3261" w:type="dxa"/>
          </w:tcPr>
          <w:p w14:paraId="22C043E3" w14:textId="77777777" w:rsidR="00567479" w:rsidRDefault="00567479" w:rsidP="00D836EF">
            <w:pPr>
              <w:rPr>
                <w:rFonts w:ascii="Arial" w:hAnsi="Arial" w:cs="Arial"/>
              </w:rPr>
            </w:pPr>
          </w:p>
        </w:tc>
        <w:tc>
          <w:tcPr>
            <w:tcW w:w="3118" w:type="dxa"/>
          </w:tcPr>
          <w:p w14:paraId="44F91D8D" w14:textId="77777777" w:rsidR="00567479" w:rsidRDefault="00567479" w:rsidP="00D836EF">
            <w:pPr>
              <w:rPr>
                <w:rFonts w:ascii="Arial" w:hAnsi="Arial" w:cs="Arial"/>
              </w:rPr>
            </w:pPr>
          </w:p>
        </w:tc>
        <w:tc>
          <w:tcPr>
            <w:tcW w:w="2835" w:type="dxa"/>
          </w:tcPr>
          <w:p w14:paraId="23EF8C02" w14:textId="77777777" w:rsidR="00567479" w:rsidRDefault="00567479" w:rsidP="00D836EF">
            <w:pPr>
              <w:rPr>
                <w:rFonts w:ascii="Arial" w:hAnsi="Arial" w:cs="Arial"/>
              </w:rPr>
            </w:pPr>
          </w:p>
        </w:tc>
      </w:tr>
    </w:tbl>
    <w:p w14:paraId="32A447AD" w14:textId="794C0431" w:rsidR="00567479" w:rsidRDefault="00567479" w:rsidP="00F71E20">
      <w:pPr>
        <w:spacing w:after="200" w:line="276" w:lineRule="auto"/>
        <w:rPr>
          <w:rFonts w:ascii="Arial" w:eastAsia="Calibri" w:hAnsi="Arial" w:cs="Arial"/>
          <w:b/>
          <w:color w:val="000000"/>
        </w:rPr>
      </w:pPr>
    </w:p>
    <w:p w14:paraId="7449CCF9" w14:textId="77777777" w:rsidR="00567479" w:rsidRDefault="00567479">
      <w:pPr>
        <w:spacing w:after="160" w:line="259" w:lineRule="auto"/>
        <w:rPr>
          <w:rFonts w:ascii="Arial" w:eastAsia="Calibri" w:hAnsi="Arial" w:cs="Arial"/>
          <w:b/>
          <w:color w:val="000000"/>
        </w:rPr>
      </w:pPr>
      <w:r>
        <w:rPr>
          <w:rFonts w:ascii="Arial" w:eastAsia="Calibri" w:hAnsi="Arial" w:cs="Arial"/>
          <w:b/>
          <w:color w:val="000000"/>
        </w:rPr>
        <w:br w:type="page"/>
      </w:r>
    </w:p>
    <w:p w14:paraId="36FBE9FB" w14:textId="77777777" w:rsidR="009A44CF" w:rsidRPr="00F71E20" w:rsidRDefault="009A44CF" w:rsidP="00F71E20">
      <w:pPr>
        <w:spacing w:after="200" w:line="276" w:lineRule="auto"/>
        <w:rPr>
          <w:rFonts w:ascii="Arial" w:eastAsia="Calibri" w:hAnsi="Arial" w:cs="Arial"/>
          <w:b/>
          <w:color w:val="000000"/>
        </w:rPr>
      </w:pPr>
    </w:p>
    <w:tbl>
      <w:tblPr>
        <w:tblStyle w:val="TableGrid1"/>
        <w:tblpPr w:leftFromText="180" w:rightFromText="180" w:vertAnchor="text" w:horzAnchor="margin" w:tblpY="33"/>
        <w:tblW w:w="15660" w:type="dxa"/>
        <w:tblInd w:w="0" w:type="dxa"/>
        <w:tblLook w:val="04A0" w:firstRow="1" w:lastRow="0" w:firstColumn="1" w:lastColumn="0" w:noHBand="0" w:noVBand="1"/>
      </w:tblPr>
      <w:tblGrid>
        <w:gridCol w:w="1520"/>
        <w:gridCol w:w="504"/>
        <w:gridCol w:w="446"/>
        <w:gridCol w:w="557"/>
        <w:gridCol w:w="2251"/>
        <w:gridCol w:w="2573"/>
        <w:gridCol w:w="2918"/>
        <w:gridCol w:w="2408"/>
        <w:gridCol w:w="2483"/>
      </w:tblGrid>
      <w:tr w:rsidR="00360C4C" w:rsidRPr="003027EB" w14:paraId="7D145A78" w14:textId="77777777" w:rsidTr="00FB0324">
        <w:tc>
          <w:tcPr>
            <w:tcW w:w="15660" w:type="dxa"/>
            <w:gridSpan w:val="9"/>
            <w:shd w:val="clear" w:color="auto" w:fill="FFC000"/>
          </w:tcPr>
          <w:p w14:paraId="6DB3BC3D" w14:textId="77777777" w:rsidR="00360C4C" w:rsidRPr="003140DC" w:rsidRDefault="00360C4C" w:rsidP="00FB0324">
            <w:pPr>
              <w:jc w:val="center"/>
              <w:rPr>
                <w:rFonts w:ascii="Arial" w:hAnsi="Arial" w:cs="Arial"/>
                <w:b/>
                <w:color w:val="FFFFFF" w:themeColor="background1"/>
                <w:sz w:val="18"/>
                <w:szCs w:val="18"/>
              </w:rPr>
            </w:pPr>
            <w:bookmarkStart w:id="2" w:name="_Hlk26193900"/>
          </w:p>
          <w:p w14:paraId="23495AA3" w14:textId="59E32BB3" w:rsidR="00360C4C" w:rsidRPr="003140DC" w:rsidRDefault="009A44CF" w:rsidP="00FB0324">
            <w:pPr>
              <w:jc w:val="center"/>
              <w:rPr>
                <w:rFonts w:ascii="Arial" w:hAnsi="Arial" w:cs="Arial"/>
                <w:b/>
                <w:color w:val="FFFFFF" w:themeColor="background1"/>
                <w:sz w:val="18"/>
                <w:szCs w:val="18"/>
              </w:rPr>
            </w:pPr>
            <w:r w:rsidRPr="003140DC">
              <w:rPr>
                <w:rFonts w:ascii="Arial" w:hAnsi="Arial" w:cs="Arial"/>
                <w:b/>
                <w:color w:val="FFFFFF" w:themeColor="background1"/>
                <w:sz w:val="18"/>
                <w:szCs w:val="18"/>
              </w:rPr>
              <w:t xml:space="preserve">XXXX School Example </w:t>
            </w:r>
            <w:r w:rsidR="00360C4C" w:rsidRPr="003140DC">
              <w:rPr>
                <w:rFonts w:ascii="Arial" w:hAnsi="Arial" w:cs="Arial"/>
                <w:b/>
                <w:color w:val="FFFFFF" w:themeColor="background1"/>
                <w:sz w:val="18"/>
                <w:szCs w:val="18"/>
              </w:rPr>
              <w:t xml:space="preserve">WELLBEING PLAN </w:t>
            </w:r>
            <w:r w:rsidR="00614D42">
              <w:rPr>
                <w:rFonts w:ascii="Arial" w:hAnsi="Arial" w:cs="Arial"/>
                <w:b/>
                <w:color w:val="FFFFFF" w:themeColor="background1"/>
                <w:sz w:val="18"/>
                <w:szCs w:val="18"/>
              </w:rPr>
              <w:t>YEAR XXXX</w:t>
            </w:r>
          </w:p>
          <w:p w14:paraId="5026D709" w14:textId="77777777" w:rsidR="00360C4C" w:rsidRPr="003140DC" w:rsidRDefault="00360C4C" w:rsidP="00FB0324">
            <w:pPr>
              <w:rPr>
                <w:rFonts w:ascii="Arial" w:hAnsi="Arial" w:cs="Arial"/>
                <w:b/>
                <w:color w:val="FFFFFF" w:themeColor="background1"/>
                <w:sz w:val="18"/>
                <w:szCs w:val="18"/>
              </w:rPr>
            </w:pPr>
          </w:p>
        </w:tc>
      </w:tr>
      <w:tr w:rsidR="00360C4C" w:rsidRPr="003027EB" w14:paraId="72C80481" w14:textId="77777777" w:rsidTr="009A44CF">
        <w:trPr>
          <w:trHeight w:val="208"/>
        </w:trPr>
        <w:tc>
          <w:tcPr>
            <w:tcW w:w="1543" w:type="dxa"/>
            <w:vMerge w:val="restart"/>
            <w:shd w:val="clear" w:color="auto" w:fill="4472C4" w:themeFill="accent5"/>
          </w:tcPr>
          <w:p w14:paraId="10DFA482" w14:textId="77777777" w:rsidR="00360C4C" w:rsidRPr="003027EB" w:rsidRDefault="00360C4C" w:rsidP="00FB0324">
            <w:pPr>
              <w:rPr>
                <w:rFonts w:ascii="Arial" w:hAnsi="Arial" w:cs="Arial"/>
                <w:b/>
                <w:color w:val="FFFFFF" w:themeColor="background1"/>
                <w:sz w:val="16"/>
                <w:szCs w:val="16"/>
              </w:rPr>
            </w:pPr>
            <w:r w:rsidRPr="003027EB">
              <w:rPr>
                <w:rFonts w:ascii="Arial" w:hAnsi="Arial" w:cs="Arial"/>
                <w:b/>
                <w:color w:val="FFFFFF" w:themeColor="background1"/>
                <w:sz w:val="16"/>
                <w:szCs w:val="16"/>
              </w:rPr>
              <w:t>Outcome Focus</w:t>
            </w:r>
          </w:p>
        </w:tc>
        <w:tc>
          <w:tcPr>
            <w:tcW w:w="3839" w:type="dxa"/>
            <w:gridSpan w:val="4"/>
            <w:vMerge w:val="restart"/>
            <w:shd w:val="clear" w:color="auto" w:fill="00B050"/>
          </w:tcPr>
          <w:p w14:paraId="6EB6CCE4" w14:textId="77777777" w:rsidR="00360C4C" w:rsidRPr="003027EB" w:rsidRDefault="00360C4C" w:rsidP="00FB0324">
            <w:pPr>
              <w:shd w:val="clear" w:color="auto" w:fill="00B050"/>
              <w:jc w:val="center"/>
              <w:rPr>
                <w:rFonts w:ascii="Arial" w:hAnsi="Arial" w:cs="Arial"/>
                <w:b/>
                <w:sz w:val="16"/>
                <w:szCs w:val="16"/>
              </w:rPr>
            </w:pPr>
            <w:r w:rsidRPr="003027EB">
              <w:rPr>
                <w:rFonts w:ascii="Arial" w:hAnsi="Arial" w:cs="Arial"/>
                <w:b/>
                <w:color w:val="FFFFFF" w:themeColor="background1"/>
                <w:sz w:val="16"/>
                <w:szCs w:val="16"/>
                <w:shd w:val="clear" w:color="auto" w:fill="00B050"/>
              </w:rPr>
              <w:t>School Level (Knowing/Being/Doing</w:t>
            </w:r>
            <w:r w:rsidRPr="003027EB">
              <w:rPr>
                <w:rFonts w:ascii="Arial" w:hAnsi="Arial" w:cs="Arial"/>
                <w:b/>
                <w:color w:val="FFFFFF" w:themeColor="background1"/>
                <w:sz w:val="16"/>
                <w:szCs w:val="16"/>
              </w:rPr>
              <w:t>)</w:t>
            </w:r>
          </w:p>
        </w:tc>
        <w:tc>
          <w:tcPr>
            <w:tcW w:w="2621" w:type="dxa"/>
            <w:vMerge w:val="restart"/>
            <w:shd w:val="clear" w:color="auto" w:fill="F4B083" w:themeFill="accent2" w:themeFillTint="99"/>
          </w:tcPr>
          <w:p w14:paraId="75DF3379" w14:textId="77777777" w:rsidR="00360C4C" w:rsidRPr="003140DC" w:rsidRDefault="00360C4C" w:rsidP="00FB0324">
            <w:pPr>
              <w:jc w:val="center"/>
              <w:rPr>
                <w:rFonts w:ascii="Arial" w:hAnsi="Arial" w:cs="Arial"/>
                <w:b/>
                <w:color w:val="FFFFFF" w:themeColor="background1"/>
                <w:sz w:val="18"/>
                <w:szCs w:val="18"/>
              </w:rPr>
            </w:pPr>
            <w:r w:rsidRPr="003140DC">
              <w:rPr>
                <w:rFonts w:ascii="Arial" w:hAnsi="Arial" w:cs="Arial"/>
                <w:b/>
                <w:color w:val="FFFFFF" w:themeColor="background1"/>
                <w:sz w:val="18"/>
                <w:szCs w:val="18"/>
              </w:rPr>
              <w:t>Wellbeing Priorities</w:t>
            </w:r>
          </w:p>
        </w:tc>
        <w:tc>
          <w:tcPr>
            <w:tcW w:w="7657" w:type="dxa"/>
            <w:gridSpan w:val="3"/>
            <w:shd w:val="clear" w:color="auto" w:fill="4B019D"/>
          </w:tcPr>
          <w:p w14:paraId="0EC6917C" w14:textId="77777777" w:rsidR="00360C4C" w:rsidRPr="003140DC" w:rsidRDefault="00360C4C" w:rsidP="00FB0324">
            <w:pPr>
              <w:jc w:val="center"/>
              <w:rPr>
                <w:rFonts w:ascii="Arial" w:hAnsi="Arial" w:cs="Arial"/>
                <w:b/>
                <w:sz w:val="18"/>
                <w:szCs w:val="18"/>
              </w:rPr>
            </w:pPr>
            <w:r w:rsidRPr="003140DC">
              <w:rPr>
                <w:rFonts w:ascii="Arial" w:hAnsi="Arial" w:cs="Arial"/>
                <w:b/>
                <w:color w:val="FFFFFF" w:themeColor="background1"/>
                <w:sz w:val="18"/>
                <w:szCs w:val="18"/>
              </w:rPr>
              <w:t>Wellbeing Student Supports</w:t>
            </w:r>
          </w:p>
        </w:tc>
      </w:tr>
      <w:tr w:rsidR="00360C4C" w:rsidRPr="003027EB" w14:paraId="6DC82133" w14:textId="77777777" w:rsidTr="00360C4C">
        <w:trPr>
          <w:trHeight w:val="207"/>
        </w:trPr>
        <w:tc>
          <w:tcPr>
            <w:tcW w:w="1543" w:type="dxa"/>
            <w:vMerge/>
            <w:shd w:val="clear" w:color="auto" w:fill="4472C4" w:themeFill="accent5"/>
          </w:tcPr>
          <w:p w14:paraId="7E61CD7C" w14:textId="77777777" w:rsidR="00360C4C" w:rsidRPr="003027EB" w:rsidRDefault="00360C4C" w:rsidP="00FB0324">
            <w:pPr>
              <w:rPr>
                <w:rFonts w:ascii="Arial" w:hAnsi="Arial" w:cs="Arial"/>
                <w:color w:val="FFFFFF" w:themeColor="background1"/>
                <w:sz w:val="16"/>
                <w:szCs w:val="16"/>
              </w:rPr>
            </w:pPr>
          </w:p>
        </w:tc>
        <w:tc>
          <w:tcPr>
            <w:tcW w:w="3839" w:type="dxa"/>
            <w:gridSpan w:val="4"/>
            <w:vMerge/>
            <w:shd w:val="clear" w:color="auto" w:fill="00B050"/>
          </w:tcPr>
          <w:p w14:paraId="0914FB5F" w14:textId="77777777" w:rsidR="00360C4C" w:rsidRPr="003027EB" w:rsidRDefault="00360C4C" w:rsidP="00FB0324">
            <w:pPr>
              <w:jc w:val="center"/>
              <w:rPr>
                <w:rFonts w:ascii="Arial" w:hAnsi="Arial" w:cs="Arial"/>
                <w:sz w:val="16"/>
                <w:szCs w:val="16"/>
              </w:rPr>
            </w:pPr>
          </w:p>
        </w:tc>
        <w:tc>
          <w:tcPr>
            <w:tcW w:w="2621" w:type="dxa"/>
            <w:vMerge/>
            <w:shd w:val="clear" w:color="auto" w:fill="F4B083" w:themeFill="accent2" w:themeFillTint="99"/>
          </w:tcPr>
          <w:p w14:paraId="04FC1F97" w14:textId="77777777" w:rsidR="00360C4C" w:rsidRPr="003140DC" w:rsidRDefault="00360C4C" w:rsidP="00FB0324">
            <w:pPr>
              <w:jc w:val="center"/>
              <w:rPr>
                <w:rFonts w:ascii="Arial" w:hAnsi="Arial" w:cs="Arial"/>
                <w:color w:val="FFFFFF" w:themeColor="background1"/>
                <w:sz w:val="18"/>
                <w:szCs w:val="18"/>
              </w:rPr>
            </w:pPr>
          </w:p>
        </w:tc>
        <w:tc>
          <w:tcPr>
            <w:tcW w:w="2618" w:type="dxa"/>
            <w:shd w:val="clear" w:color="auto" w:fill="7030A0"/>
          </w:tcPr>
          <w:p w14:paraId="5754A08C" w14:textId="77777777" w:rsidR="00360C4C" w:rsidRPr="003140DC" w:rsidRDefault="00360C4C" w:rsidP="00FB0324">
            <w:pPr>
              <w:jc w:val="center"/>
              <w:rPr>
                <w:rFonts w:ascii="Arial" w:hAnsi="Arial" w:cs="Arial"/>
                <w:color w:val="FFFFFF" w:themeColor="background1"/>
                <w:sz w:val="18"/>
                <w:szCs w:val="18"/>
              </w:rPr>
            </w:pPr>
            <w:r w:rsidRPr="003140DC">
              <w:rPr>
                <w:rFonts w:ascii="Arial" w:hAnsi="Arial" w:cs="Arial"/>
                <w:color w:val="FFFFFF" w:themeColor="background1"/>
                <w:sz w:val="18"/>
                <w:szCs w:val="18"/>
              </w:rPr>
              <w:t>Tier 1</w:t>
            </w:r>
          </w:p>
        </w:tc>
        <w:tc>
          <w:tcPr>
            <w:tcW w:w="2477" w:type="dxa"/>
            <w:shd w:val="clear" w:color="auto" w:fill="9933FF"/>
          </w:tcPr>
          <w:p w14:paraId="649FF9A4" w14:textId="77777777" w:rsidR="00360C4C" w:rsidRPr="003140DC" w:rsidRDefault="00360C4C" w:rsidP="00FB0324">
            <w:pPr>
              <w:jc w:val="center"/>
              <w:rPr>
                <w:rFonts w:ascii="Arial" w:hAnsi="Arial" w:cs="Arial"/>
                <w:color w:val="FFFFFF" w:themeColor="background1"/>
                <w:sz w:val="18"/>
                <w:szCs w:val="18"/>
              </w:rPr>
            </w:pPr>
            <w:r w:rsidRPr="003140DC">
              <w:rPr>
                <w:rFonts w:ascii="Arial" w:hAnsi="Arial" w:cs="Arial"/>
                <w:color w:val="FFFFFF" w:themeColor="background1"/>
                <w:sz w:val="18"/>
                <w:szCs w:val="18"/>
              </w:rPr>
              <w:t>Tier 2</w:t>
            </w:r>
          </w:p>
        </w:tc>
        <w:tc>
          <w:tcPr>
            <w:tcW w:w="2562" w:type="dxa"/>
            <w:shd w:val="clear" w:color="auto" w:fill="CCCCFF"/>
          </w:tcPr>
          <w:p w14:paraId="68390029" w14:textId="77777777" w:rsidR="00360C4C" w:rsidRPr="003140DC" w:rsidRDefault="00360C4C" w:rsidP="00FB0324">
            <w:pPr>
              <w:jc w:val="center"/>
              <w:rPr>
                <w:rFonts w:ascii="Arial" w:hAnsi="Arial" w:cs="Arial"/>
                <w:color w:val="FFFFFF" w:themeColor="background1"/>
                <w:sz w:val="18"/>
                <w:szCs w:val="18"/>
              </w:rPr>
            </w:pPr>
            <w:r w:rsidRPr="003140DC">
              <w:rPr>
                <w:rFonts w:ascii="Arial" w:hAnsi="Arial" w:cs="Arial"/>
                <w:color w:val="FFFFFF" w:themeColor="background1"/>
                <w:sz w:val="18"/>
                <w:szCs w:val="18"/>
              </w:rPr>
              <w:t>Tier 3</w:t>
            </w:r>
          </w:p>
        </w:tc>
      </w:tr>
      <w:tr w:rsidR="00360C4C" w:rsidRPr="003027EB" w14:paraId="776E3EA5" w14:textId="77777777" w:rsidTr="00360C4C">
        <w:trPr>
          <w:trHeight w:val="1407"/>
        </w:trPr>
        <w:tc>
          <w:tcPr>
            <w:tcW w:w="1543" w:type="dxa"/>
            <w:shd w:val="clear" w:color="auto" w:fill="4472C4" w:themeFill="accent5"/>
          </w:tcPr>
          <w:p w14:paraId="31AE887B" w14:textId="77777777" w:rsidR="00360C4C" w:rsidRPr="003027EB" w:rsidRDefault="00360C4C" w:rsidP="00FB0324">
            <w:pPr>
              <w:rPr>
                <w:rFonts w:ascii="Arial" w:hAnsi="Arial" w:cs="Arial"/>
                <w:color w:val="FFFFFF" w:themeColor="background1"/>
                <w:sz w:val="16"/>
                <w:szCs w:val="16"/>
              </w:rPr>
            </w:pPr>
          </w:p>
          <w:p w14:paraId="0FB6A057" w14:textId="77777777" w:rsidR="00360C4C" w:rsidRPr="003027EB" w:rsidRDefault="00360C4C" w:rsidP="00FB0324">
            <w:pPr>
              <w:rPr>
                <w:rFonts w:ascii="Arial" w:hAnsi="Arial" w:cs="Arial"/>
                <w:color w:val="FFFFFF" w:themeColor="background1"/>
                <w:sz w:val="16"/>
                <w:szCs w:val="16"/>
              </w:rPr>
            </w:pPr>
            <w:r w:rsidRPr="003027EB">
              <w:rPr>
                <w:rFonts w:ascii="Arial" w:hAnsi="Arial" w:cs="Arial"/>
                <w:color w:val="FFFFFF" w:themeColor="background1"/>
                <w:sz w:val="16"/>
                <w:szCs w:val="16"/>
              </w:rPr>
              <w:t>Achievement</w:t>
            </w:r>
          </w:p>
        </w:tc>
        <w:tc>
          <w:tcPr>
            <w:tcW w:w="510" w:type="dxa"/>
            <w:vMerge w:val="restart"/>
            <w:shd w:val="clear" w:color="auto" w:fill="92D050"/>
            <w:textDirection w:val="btLr"/>
          </w:tcPr>
          <w:p w14:paraId="6C31F249" w14:textId="6FBC36F8" w:rsidR="00360C4C" w:rsidRPr="003027EB" w:rsidRDefault="00360C4C" w:rsidP="00FB0324">
            <w:pPr>
              <w:ind w:left="113" w:right="113"/>
              <w:jc w:val="center"/>
              <w:rPr>
                <w:rFonts w:ascii="Arial" w:hAnsi="Arial" w:cs="Arial"/>
                <w:color w:val="FFFFFF" w:themeColor="background1"/>
                <w:sz w:val="16"/>
                <w:szCs w:val="16"/>
              </w:rPr>
            </w:pPr>
            <w:r w:rsidRPr="00E833F3">
              <w:rPr>
                <w:rFonts w:ascii="Arial" w:hAnsi="Arial" w:cs="Arial"/>
                <w:color w:val="FFFFFF" w:themeColor="background1"/>
                <w:sz w:val="16"/>
                <w:szCs w:val="16"/>
              </w:rPr>
              <w:t>Governance (DET Priorities &amp;</w:t>
            </w:r>
            <w:r w:rsidR="009A44CF">
              <w:rPr>
                <w:rFonts w:ascii="Arial" w:hAnsi="Arial" w:cs="Arial"/>
                <w:color w:val="FFFFFF" w:themeColor="background1"/>
                <w:sz w:val="16"/>
                <w:szCs w:val="16"/>
              </w:rPr>
              <w:t xml:space="preserve"> School AIP/</w:t>
            </w:r>
            <w:r w:rsidRPr="00E833F3">
              <w:rPr>
                <w:rFonts w:ascii="Arial" w:hAnsi="Arial" w:cs="Arial"/>
                <w:color w:val="FFFFFF" w:themeColor="background1"/>
                <w:sz w:val="16"/>
                <w:szCs w:val="16"/>
              </w:rPr>
              <w:t>Strategic Plan)</w:t>
            </w:r>
          </w:p>
        </w:tc>
        <w:tc>
          <w:tcPr>
            <w:tcW w:w="448" w:type="dxa"/>
            <w:vMerge w:val="restart"/>
            <w:shd w:val="clear" w:color="auto" w:fill="92D050"/>
            <w:textDirection w:val="btLr"/>
          </w:tcPr>
          <w:p w14:paraId="5328BBB3" w14:textId="631071AC" w:rsidR="00360C4C" w:rsidRPr="003027EB" w:rsidRDefault="009A44CF" w:rsidP="00FB0324">
            <w:pPr>
              <w:ind w:left="113" w:right="113"/>
              <w:jc w:val="center"/>
              <w:rPr>
                <w:rFonts w:ascii="Arial" w:hAnsi="Arial" w:cs="Arial"/>
                <w:color w:val="FFFFFF" w:themeColor="background1"/>
                <w:sz w:val="16"/>
                <w:szCs w:val="16"/>
              </w:rPr>
            </w:pPr>
            <w:r>
              <w:rPr>
                <w:rFonts w:ascii="Arial" w:hAnsi="Arial" w:cs="Arial"/>
                <w:color w:val="FFFFFF" w:themeColor="background1"/>
                <w:sz w:val="16"/>
                <w:szCs w:val="16"/>
              </w:rPr>
              <w:t>Team  Functions</w:t>
            </w:r>
            <w:r w:rsidR="00360C4C" w:rsidRPr="003027EB">
              <w:rPr>
                <w:rFonts w:ascii="Arial" w:hAnsi="Arial" w:cs="Arial"/>
                <w:color w:val="FFFFFF" w:themeColor="background1"/>
                <w:sz w:val="16"/>
                <w:szCs w:val="16"/>
              </w:rPr>
              <w:t xml:space="preserve"> / Role Descriptions</w:t>
            </w:r>
          </w:p>
        </w:tc>
        <w:tc>
          <w:tcPr>
            <w:tcW w:w="566" w:type="dxa"/>
            <w:vMerge w:val="restart"/>
            <w:shd w:val="clear" w:color="auto" w:fill="92D050"/>
            <w:textDirection w:val="btLr"/>
          </w:tcPr>
          <w:p w14:paraId="5CB5B27E" w14:textId="71BF6D44" w:rsidR="00360C4C" w:rsidRPr="003027EB" w:rsidRDefault="00360C4C" w:rsidP="00360C4C">
            <w:pPr>
              <w:ind w:left="113" w:right="113"/>
              <w:jc w:val="center"/>
              <w:rPr>
                <w:rFonts w:ascii="Arial" w:hAnsi="Arial" w:cs="Arial"/>
                <w:color w:val="FFFFFF" w:themeColor="background1"/>
                <w:sz w:val="16"/>
                <w:szCs w:val="16"/>
              </w:rPr>
            </w:pPr>
            <w:r w:rsidRPr="003027EB">
              <w:rPr>
                <w:rFonts w:ascii="Arial" w:hAnsi="Arial" w:cs="Arial"/>
                <w:color w:val="FFFFFF" w:themeColor="background1"/>
                <w:sz w:val="16"/>
                <w:szCs w:val="16"/>
              </w:rPr>
              <w:t>Provision of Wellbeing Student Supports to maximise access and inclusion</w:t>
            </w:r>
          </w:p>
        </w:tc>
        <w:tc>
          <w:tcPr>
            <w:tcW w:w="2315" w:type="dxa"/>
            <w:shd w:val="clear" w:color="auto" w:fill="00B050"/>
          </w:tcPr>
          <w:p w14:paraId="418D7E44" w14:textId="77777777" w:rsidR="00360C4C" w:rsidRPr="003027EB" w:rsidRDefault="00360C4C" w:rsidP="00FB0324">
            <w:pPr>
              <w:rPr>
                <w:rFonts w:ascii="Arial" w:hAnsi="Arial" w:cs="Arial"/>
                <w:color w:val="FFFFFF" w:themeColor="background1"/>
                <w:sz w:val="16"/>
                <w:szCs w:val="16"/>
              </w:rPr>
            </w:pPr>
          </w:p>
          <w:p w14:paraId="6C31BF28" w14:textId="77777777" w:rsidR="00360C4C" w:rsidRPr="00B904BE" w:rsidRDefault="00360C4C" w:rsidP="00FB0324">
            <w:pPr>
              <w:rPr>
                <w:rFonts w:ascii="Arial" w:hAnsi="Arial" w:cs="Arial"/>
                <w:color w:val="FFFFFF" w:themeColor="background1"/>
                <w:sz w:val="16"/>
                <w:szCs w:val="16"/>
              </w:rPr>
            </w:pPr>
            <w:r w:rsidRPr="00B904BE">
              <w:rPr>
                <w:rFonts w:ascii="Arial" w:hAnsi="Arial" w:cs="Arial"/>
                <w:color w:val="FFFFFF" w:themeColor="background1"/>
                <w:sz w:val="16"/>
                <w:szCs w:val="16"/>
              </w:rPr>
              <w:t>-</w:t>
            </w:r>
            <w:r>
              <w:rPr>
                <w:rFonts w:ascii="Arial" w:hAnsi="Arial" w:cs="Arial"/>
                <w:color w:val="FFFFFF" w:themeColor="background1"/>
                <w:sz w:val="16"/>
                <w:szCs w:val="16"/>
              </w:rPr>
              <w:t xml:space="preserve"> </w:t>
            </w:r>
            <w:r w:rsidRPr="00B904BE">
              <w:rPr>
                <w:rFonts w:ascii="Arial" w:hAnsi="Arial" w:cs="Arial"/>
                <w:color w:val="FFFFFF" w:themeColor="background1"/>
                <w:sz w:val="16"/>
                <w:szCs w:val="16"/>
              </w:rPr>
              <w:t xml:space="preserve">Assessment </w:t>
            </w:r>
            <w:r>
              <w:rPr>
                <w:rFonts w:ascii="Arial" w:hAnsi="Arial" w:cs="Arial"/>
                <w:color w:val="FFFFFF" w:themeColor="background1"/>
                <w:sz w:val="16"/>
                <w:szCs w:val="16"/>
              </w:rPr>
              <w:t>/ Reporting</w:t>
            </w:r>
          </w:p>
          <w:p w14:paraId="4B7F542C" w14:textId="77777777" w:rsidR="00360C4C" w:rsidRPr="003027EB" w:rsidRDefault="00360C4C" w:rsidP="00FB0324">
            <w:pPr>
              <w:rPr>
                <w:rFonts w:ascii="Arial" w:hAnsi="Arial" w:cs="Arial"/>
                <w:color w:val="FFFFFF" w:themeColor="background1"/>
                <w:sz w:val="16"/>
                <w:szCs w:val="16"/>
              </w:rPr>
            </w:pPr>
            <w:r>
              <w:rPr>
                <w:rFonts w:ascii="Arial" w:hAnsi="Arial" w:cs="Arial"/>
                <w:color w:val="FFFFFF" w:themeColor="background1"/>
                <w:sz w:val="16"/>
                <w:szCs w:val="16"/>
              </w:rPr>
              <w:t xml:space="preserve">- </w:t>
            </w:r>
            <w:r w:rsidRPr="003027EB">
              <w:rPr>
                <w:rFonts w:ascii="Arial" w:hAnsi="Arial" w:cs="Arial"/>
                <w:color w:val="FFFFFF" w:themeColor="background1"/>
                <w:sz w:val="16"/>
                <w:szCs w:val="16"/>
              </w:rPr>
              <w:t>Teaching &amp; Learning</w:t>
            </w:r>
          </w:p>
          <w:p w14:paraId="6ECCF286" w14:textId="77777777" w:rsidR="00360C4C" w:rsidRPr="003027EB" w:rsidRDefault="00360C4C" w:rsidP="00FB0324">
            <w:pPr>
              <w:rPr>
                <w:rFonts w:ascii="Arial" w:hAnsi="Arial" w:cs="Arial"/>
                <w:color w:val="FFFFFF" w:themeColor="background1"/>
                <w:sz w:val="16"/>
                <w:szCs w:val="16"/>
              </w:rPr>
            </w:pPr>
            <w:r>
              <w:rPr>
                <w:rFonts w:ascii="Arial" w:hAnsi="Arial" w:cs="Arial"/>
                <w:color w:val="FFFFFF" w:themeColor="background1"/>
                <w:sz w:val="16"/>
                <w:szCs w:val="16"/>
              </w:rPr>
              <w:t xml:space="preserve">- </w:t>
            </w:r>
            <w:r w:rsidRPr="003027EB">
              <w:rPr>
                <w:rFonts w:ascii="Arial" w:hAnsi="Arial" w:cs="Arial"/>
                <w:color w:val="FFFFFF" w:themeColor="background1"/>
                <w:sz w:val="16"/>
                <w:szCs w:val="16"/>
              </w:rPr>
              <w:t>Literacy</w:t>
            </w:r>
          </w:p>
          <w:p w14:paraId="4780F704" w14:textId="77777777" w:rsidR="00360C4C" w:rsidRPr="003027EB" w:rsidRDefault="00360C4C" w:rsidP="00FB0324">
            <w:pPr>
              <w:rPr>
                <w:rFonts w:ascii="Arial" w:hAnsi="Arial" w:cs="Arial"/>
                <w:color w:val="FFFFFF" w:themeColor="background1"/>
                <w:sz w:val="16"/>
                <w:szCs w:val="16"/>
              </w:rPr>
            </w:pPr>
            <w:r>
              <w:rPr>
                <w:rFonts w:ascii="Arial" w:hAnsi="Arial" w:cs="Arial"/>
                <w:color w:val="FFFFFF" w:themeColor="background1"/>
                <w:sz w:val="16"/>
                <w:szCs w:val="16"/>
              </w:rPr>
              <w:t xml:space="preserve">- </w:t>
            </w:r>
            <w:r w:rsidRPr="003027EB">
              <w:rPr>
                <w:rFonts w:ascii="Arial" w:hAnsi="Arial" w:cs="Arial"/>
                <w:color w:val="FFFFFF" w:themeColor="background1"/>
                <w:sz w:val="16"/>
                <w:szCs w:val="16"/>
              </w:rPr>
              <w:t>Numeracy</w:t>
            </w:r>
          </w:p>
          <w:p w14:paraId="39912381" w14:textId="77777777" w:rsidR="00360C4C" w:rsidRPr="003027EB" w:rsidRDefault="00360C4C" w:rsidP="00FB0324">
            <w:pPr>
              <w:rPr>
                <w:rFonts w:ascii="Arial" w:hAnsi="Arial" w:cs="Arial"/>
                <w:color w:val="FFFFFF" w:themeColor="background1"/>
                <w:sz w:val="16"/>
                <w:szCs w:val="16"/>
              </w:rPr>
            </w:pPr>
            <w:r>
              <w:rPr>
                <w:rFonts w:ascii="Arial" w:hAnsi="Arial" w:cs="Arial"/>
                <w:color w:val="FFFFFF" w:themeColor="background1"/>
                <w:sz w:val="16"/>
                <w:szCs w:val="16"/>
              </w:rPr>
              <w:t xml:space="preserve">- </w:t>
            </w:r>
            <w:r w:rsidRPr="003027EB">
              <w:rPr>
                <w:rFonts w:ascii="Arial" w:hAnsi="Arial" w:cs="Arial"/>
                <w:color w:val="FFFFFF" w:themeColor="background1"/>
                <w:sz w:val="16"/>
                <w:szCs w:val="16"/>
              </w:rPr>
              <w:t>Pedagogy</w:t>
            </w:r>
          </w:p>
          <w:p w14:paraId="100BD78B" w14:textId="77777777" w:rsidR="00360C4C" w:rsidRPr="003027EB" w:rsidRDefault="00360C4C" w:rsidP="00FB0324">
            <w:pPr>
              <w:rPr>
                <w:rFonts w:ascii="Arial" w:hAnsi="Arial" w:cs="Arial"/>
                <w:color w:val="FFFFFF" w:themeColor="background1"/>
                <w:sz w:val="16"/>
                <w:szCs w:val="16"/>
              </w:rPr>
            </w:pPr>
          </w:p>
        </w:tc>
        <w:tc>
          <w:tcPr>
            <w:tcW w:w="2621" w:type="dxa"/>
            <w:shd w:val="clear" w:color="auto" w:fill="F4B083" w:themeFill="accent2" w:themeFillTint="99"/>
          </w:tcPr>
          <w:p w14:paraId="3158B482" w14:textId="77777777" w:rsidR="00360C4C" w:rsidRPr="003140DC" w:rsidRDefault="00360C4C" w:rsidP="00FB0324">
            <w:pPr>
              <w:rPr>
                <w:rFonts w:ascii="Arial" w:hAnsi="Arial" w:cs="Arial"/>
                <w:color w:val="FFFFFF" w:themeColor="background1"/>
                <w:sz w:val="18"/>
                <w:szCs w:val="18"/>
              </w:rPr>
            </w:pPr>
          </w:p>
          <w:p w14:paraId="33119DDE" w14:textId="77777777"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Assessment / Reporting</w:t>
            </w:r>
          </w:p>
          <w:p w14:paraId="45E221CB" w14:textId="77777777"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Wellbeing Curriculum</w:t>
            </w:r>
          </w:p>
          <w:p w14:paraId="0F3741EA" w14:textId="77777777"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Differentiated curriculum</w:t>
            </w:r>
          </w:p>
          <w:p w14:paraId="55E86754" w14:textId="77777777"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Instructional Practice</w:t>
            </w:r>
          </w:p>
          <w:p w14:paraId="4FD0D9A1" w14:textId="77777777" w:rsidR="00360C4C" w:rsidRPr="003140DC" w:rsidRDefault="00360C4C" w:rsidP="00FB0324">
            <w:pPr>
              <w:rPr>
                <w:rFonts w:ascii="Arial" w:hAnsi="Arial" w:cs="Arial"/>
                <w:color w:val="FFFFFF" w:themeColor="background1"/>
                <w:sz w:val="18"/>
                <w:szCs w:val="18"/>
              </w:rPr>
            </w:pPr>
          </w:p>
          <w:p w14:paraId="1A39E6B5" w14:textId="77777777" w:rsidR="00360C4C" w:rsidRPr="003140DC" w:rsidRDefault="00360C4C" w:rsidP="00FB0324">
            <w:pPr>
              <w:rPr>
                <w:rFonts w:ascii="Arial" w:hAnsi="Arial" w:cs="Arial"/>
                <w:color w:val="FFFFFF" w:themeColor="background1"/>
                <w:sz w:val="18"/>
                <w:szCs w:val="18"/>
              </w:rPr>
            </w:pPr>
          </w:p>
        </w:tc>
        <w:tc>
          <w:tcPr>
            <w:tcW w:w="2618" w:type="dxa"/>
            <w:shd w:val="clear" w:color="auto" w:fill="7030A0"/>
          </w:tcPr>
          <w:p w14:paraId="3A5472D7" w14:textId="77777777" w:rsidR="00360C4C" w:rsidRPr="003140DC" w:rsidRDefault="00360C4C" w:rsidP="00FB0324">
            <w:pPr>
              <w:rPr>
                <w:rFonts w:ascii="Arial" w:hAnsi="Arial" w:cs="Arial"/>
                <w:color w:val="FFFFFF" w:themeColor="background1"/>
                <w:sz w:val="18"/>
                <w:szCs w:val="18"/>
              </w:rPr>
            </w:pPr>
          </w:p>
          <w:p w14:paraId="54C667B7" w14:textId="48C1A01A"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xml:space="preserve">- Supporting whole school approach to teaching </w:t>
            </w:r>
            <w:r w:rsidR="00784D69" w:rsidRPr="003140DC">
              <w:rPr>
                <w:rFonts w:ascii="Arial" w:hAnsi="Arial" w:cs="Arial"/>
                <w:color w:val="FFFFFF" w:themeColor="background1"/>
                <w:sz w:val="18"/>
                <w:szCs w:val="18"/>
              </w:rPr>
              <w:t xml:space="preserve">&amp; </w:t>
            </w:r>
            <w:r w:rsidRPr="003140DC">
              <w:rPr>
                <w:rFonts w:ascii="Arial" w:hAnsi="Arial" w:cs="Arial"/>
                <w:color w:val="FFFFFF" w:themeColor="background1"/>
                <w:sz w:val="18"/>
                <w:szCs w:val="18"/>
              </w:rPr>
              <w:t xml:space="preserve">learning </w:t>
            </w:r>
          </w:p>
          <w:p w14:paraId="5A85A781" w14:textId="77777777"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Supporting direct instruction</w:t>
            </w:r>
          </w:p>
          <w:p w14:paraId="5477D967" w14:textId="77777777"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Supporting inclusive classrooms</w:t>
            </w:r>
          </w:p>
          <w:p w14:paraId="14DC2095" w14:textId="77777777"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Wellbeing Curriculum (Respectful Relationships, Home group)</w:t>
            </w:r>
          </w:p>
          <w:p w14:paraId="5BDAB7A3" w14:textId="77777777" w:rsidR="00360C4C" w:rsidRPr="003140DC" w:rsidRDefault="00360C4C" w:rsidP="00FB0324">
            <w:pPr>
              <w:rPr>
                <w:rFonts w:ascii="Arial" w:hAnsi="Arial" w:cs="Arial"/>
                <w:color w:val="FFFFFF" w:themeColor="background1"/>
                <w:sz w:val="18"/>
                <w:szCs w:val="18"/>
              </w:rPr>
            </w:pPr>
          </w:p>
        </w:tc>
        <w:tc>
          <w:tcPr>
            <w:tcW w:w="2477" w:type="dxa"/>
            <w:shd w:val="clear" w:color="auto" w:fill="9933FF"/>
          </w:tcPr>
          <w:p w14:paraId="70C3DB4D" w14:textId="77777777" w:rsidR="00360C4C" w:rsidRPr="003140DC" w:rsidRDefault="00360C4C" w:rsidP="00FB0324">
            <w:pPr>
              <w:rPr>
                <w:rFonts w:ascii="Arial" w:hAnsi="Arial" w:cs="Arial"/>
                <w:color w:val="FFFFFF" w:themeColor="background1"/>
                <w:sz w:val="18"/>
                <w:szCs w:val="18"/>
              </w:rPr>
            </w:pPr>
          </w:p>
          <w:p w14:paraId="24C1192D" w14:textId="77777777"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Identification of and support for educationally disengaged students</w:t>
            </w:r>
          </w:p>
          <w:p w14:paraId="1EEFA519" w14:textId="270BE780"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Targeted small group interventions (e.g. switch of</w:t>
            </w:r>
            <w:r w:rsidR="00784D69" w:rsidRPr="003140DC">
              <w:rPr>
                <w:rFonts w:ascii="Arial" w:hAnsi="Arial" w:cs="Arial"/>
                <w:color w:val="FFFFFF" w:themeColor="background1"/>
                <w:sz w:val="18"/>
                <w:szCs w:val="18"/>
              </w:rPr>
              <w:t>f</w:t>
            </w:r>
            <w:r w:rsidRPr="003140DC">
              <w:rPr>
                <w:rFonts w:ascii="Arial" w:hAnsi="Arial" w:cs="Arial"/>
                <w:color w:val="FFFFFF" w:themeColor="background1"/>
                <w:sz w:val="18"/>
                <w:szCs w:val="18"/>
              </w:rPr>
              <w:t xml:space="preserve"> technology, risk taking behaviours, build decision making capacity, healthy body image, positive peer role models)</w:t>
            </w:r>
          </w:p>
          <w:p w14:paraId="6A9D6A13" w14:textId="77777777" w:rsidR="00360C4C" w:rsidRPr="003140DC" w:rsidRDefault="00360C4C" w:rsidP="00FB0324">
            <w:pPr>
              <w:rPr>
                <w:rFonts w:ascii="Arial" w:hAnsi="Arial" w:cs="Arial"/>
                <w:color w:val="FFFFFF" w:themeColor="background1"/>
                <w:sz w:val="18"/>
                <w:szCs w:val="18"/>
              </w:rPr>
            </w:pPr>
          </w:p>
        </w:tc>
        <w:tc>
          <w:tcPr>
            <w:tcW w:w="2562" w:type="dxa"/>
            <w:shd w:val="clear" w:color="auto" w:fill="CCCCFF"/>
          </w:tcPr>
          <w:p w14:paraId="33FB4B5F" w14:textId="77777777" w:rsidR="00360C4C" w:rsidRPr="003140DC" w:rsidRDefault="00360C4C" w:rsidP="00FB0324">
            <w:pPr>
              <w:rPr>
                <w:rFonts w:ascii="Arial" w:hAnsi="Arial" w:cs="Arial"/>
                <w:color w:val="FFFFFF" w:themeColor="background1"/>
                <w:sz w:val="18"/>
                <w:szCs w:val="18"/>
              </w:rPr>
            </w:pPr>
          </w:p>
          <w:p w14:paraId="4A8747A3" w14:textId="77777777"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Assessment</w:t>
            </w:r>
          </w:p>
          <w:p w14:paraId="42D42709" w14:textId="77777777"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Intervention</w:t>
            </w:r>
          </w:p>
          <w:p w14:paraId="5FEA508B" w14:textId="77777777"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PSD</w:t>
            </w:r>
          </w:p>
          <w:p w14:paraId="3B20E141" w14:textId="77777777" w:rsidR="00360C4C" w:rsidRPr="003140DC" w:rsidRDefault="00360C4C" w:rsidP="00FB0324">
            <w:pPr>
              <w:rPr>
                <w:rFonts w:ascii="Arial" w:hAnsi="Arial" w:cs="Arial"/>
                <w:color w:val="FFFFFF" w:themeColor="background1"/>
                <w:sz w:val="18"/>
                <w:szCs w:val="18"/>
              </w:rPr>
            </w:pPr>
          </w:p>
        </w:tc>
      </w:tr>
      <w:tr w:rsidR="00360C4C" w:rsidRPr="003027EB" w14:paraId="1565796D" w14:textId="77777777" w:rsidTr="00360C4C">
        <w:trPr>
          <w:trHeight w:val="1484"/>
        </w:trPr>
        <w:tc>
          <w:tcPr>
            <w:tcW w:w="1543" w:type="dxa"/>
            <w:shd w:val="clear" w:color="auto" w:fill="4472C4" w:themeFill="accent5"/>
          </w:tcPr>
          <w:p w14:paraId="5B663D72" w14:textId="77777777" w:rsidR="00360C4C" w:rsidRPr="003027EB" w:rsidRDefault="00360C4C" w:rsidP="00FB0324">
            <w:pPr>
              <w:rPr>
                <w:rFonts w:ascii="Arial" w:hAnsi="Arial" w:cs="Arial"/>
                <w:color w:val="FFFFFF" w:themeColor="background1"/>
                <w:sz w:val="16"/>
                <w:szCs w:val="16"/>
              </w:rPr>
            </w:pPr>
          </w:p>
          <w:p w14:paraId="7C5021D7" w14:textId="77777777" w:rsidR="00360C4C" w:rsidRPr="003027EB" w:rsidRDefault="00360C4C" w:rsidP="00FB0324">
            <w:pPr>
              <w:rPr>
                <w:rFonts w:ascii="Arial" w:hAnsi="Arial" w:cs="Arial"/>
                <w:color w:val="FFFFFF" w:themeColor="background1"/>
                <w:sz w:val="16"/>
                <w:szCs w:val="16"/>
              </w:rPr>
            </w:pPr>
            <w:r w:rsidRPr="003027EB">
              <w:rPr>
                <w:rFonts w:ascii="Arial" w:hAnsi="Arial" w:cs="Arial"/>
                <w:color w:val="FFFFFF" w:themeColor="background1"/>
                <w:sz w:val="16"/>
                <w:szCs w:val="16"/>
              </w:rPr>
              <w:t>Engagement</w:t>
            </w:r>
          </w:p>
        </w:tc>
        <w:tc>
          <w:tcPr>
            <w:tcW w:w="510" w:type="dxa"/>
            <w:vMerge/>
            <w:shd w:val="clear" w:color="auto" w:fill="92D050"/>
          </w:tcPr>
          <w:p w14:paraId="292F36BC" w14:textId="77777777" w:rsidR="00360C4C" w:rsidRPr="003027EB" w:rsidRDefault="00360C4C" w:rsidP="00FB0324">
            <w:pPr>
              <w:rPr>
                <w:rFonts w:ascii="Arial" w:hAnsi="Arial" w:cs="Arial"/>
                <w:color w:val="FFFFFF" w:themeColor="background1"/>
                <w:sz w:val="16"/>
                <w:szCs w:val="16"/>
              </w:rPr>
            </w:pPr>
          </w:p>
        </w:tc>
        <w:tc>
          <w:tcPr>
            <w:tcW w:w="448" w:type="dxa"/>
            <w:vMerge/>
            <w:shd w:val="clear" w:color="auto" w:fill="92D050"/>
          </w:tcPr>
          <w:p w14:paraId="13538711" w14:textId="77777777" w:rsidR="00360C4C" w:rsidRPr="003027EB" w:rsidRDefault="00360C4C" w:rsidP="00FB0324">
            <w:pPr>
              <w:rPr>
                <w:rFonts w:ascii="Arial" w:hAnsi="Arial" w:cs="Arial"/>
                <w:color w:val="FFFFFF" w:themeColor="background1"/>
                <w:sz w:val="16"/>
                <w:szCs w:val="16"/>
              </w:rPr>
            </w:pPr>
          </w:p>
        </w:tc>
        <w:tc>
          <w:tcPr>
            <w:tcW w:w="566" w:type="dxa"/>
            <w:vMerge/>
            <w:shd w:val="clear" w:color="auto" w:fill="92D050"/>
          </w:tcPr>
          <w:p w14:paraId="06715692" w14:textId="7ABADA59" w:rsidR="00360C4C" w:rsidRPr="003027EB" w:rsidRDefault="00360C4C" w:rsidP="00D17B3D">
            <w:pPr>
              <w:ind w:left="113" w:right="113"/>
              <w:rPr>
                <w:rFonts w:ascii="Arial" w:hAnsi="Arial" w:cs="Arial"/>
                <w:color w:val="FFFFFF" w:themeColor="background1"/>
                <w:sz w:val="16"/>
                <w:szCs w:val="16"/>
              </w:rPr>
            </w:pPr>
          </w:p>
        </w:tc>
        <w:tc>
          <w:tcPr>
            <w:tcW w:w="2315" w:type="dxa"/>
            <w:shd w:val="clear" w:color="auto" w:fill="00B050"/>
          </w:tcPr>
          <w:p w14:paraId="4512C5C7" w14:textId="77777777" w:rsidR="00360C4C" w:rsidRPr="003027EB" w:rsidRDefault="00360C4C" w:rsidP="00FB0324">
            <w:pPr>
              <w:rPr>
                <w:rFonts w:ascii="Arial" w:hAnsi="Arial" w:cs="Arial"/>
                <w:color w:val="FFFFFF" w:themeColor="background1"/>
                <w:sz w:val="16"/>
                <w:szCs w:val="16"/>
              </w:rPr>
            </w:pPr>
          </w:p>
          <w:p w14:paraId="7C3A399B" w14:textId="77777777" w:rsidR="00360C4C" w:rsidRPr="00B904BE" w:rsidRDefault="00360C4C" w:rsidP="00FB0324">
            <w:pPr>
              <w:rPr>
                <w:rFonts w:ascii="Arial" w:hAnsi="Arial" w:cs="Arial"/>
                <w:color w:val="FFFFFF" w:themeColor="background1"/>
                <w:sz w:val="16"/>
                <w:szCs w:val="16"/>
              </w:rPr>
            </w:pPr>
            <w:r w:rsidRPr="00B904BE">
              <w:rPr>
                <w:rFonts w:ascii="Arial" w:hAnsi="Arial" w:cs="Arial"/>
                <w:color w:val="FFFFFF" w:themeColor="background1"/>
                <w:sz w:val="16"/>
                <w:szCs w:val="16"/>
              </w:rPr>
              <w:t>-</w:t>
            </w:r>
            <w:r>
              <w:rPr>
                <w:rFonts w:ascii="Arial" w:hAnsi="Arial" w:cs="Arial"/>
                <w:color w:val="FFFFFF" w:themeColor="background1"/>
                <w:sz w:val="16"/>
                <w:szCs w:val="16"/>
              </w:rPr>
              <w:t xml:space="preserve"> </w:t>
            </w:r>
            <w:r w:rsidRPr="00B904BE">
              <w:rPr>
                <w:rFonts w:ascii="Arial" w:hAnsi="Arial" w:cs="Arial"/>
                <w:color w:val="FFFFFF" w:themeColor="background1"/>
                <w:sz w:val="16"/>
                <w:szCs w:val="16"/>
              </w:rPr>
              <w:t>School Wide Positive Behaviour Support</w:t>
            </w:r>
          </w:p>
          <w:p w14:paraId="60C0F91A" w14:textId="77777777" w:rsidR="00360C4C" w:rsidRDefault="00360C4C" w:rsidP="00FB0324">
            <w:pPr>
              <w:rPr>
                <w:rFonts w:ascii="Arial" w:hAnsi="Arial" w:cs="Arial"/>
                <w:color w:val="FFFFFF" w:themeColor="background1"/>
                <w:sz w:val="16"/>
                <w:szCs w:val="16"/>
              </w:rPr>
            </w:pPr>
            <w:r>
              <w:rPr>
                <w:rFonts w:ascii="Arial" w:hAnsi="Arial" w:cs="Arial"/>
                <w:color w:val="FFFFFF" w:themeColor="background1"/>
                <w:sz w:val="16"/>
                <w:szCs w:val="16"/>
              </w:rPr>
              <w:t xml:space="preserve">- </w:t>
            </w:r>
            <w:r w:rsidRPr="003027EB">
              <w:rPr>
                <w:rFonts w:ascii="Arial" w:hAnsi="Arial" w:cs="Arial"/>
                <w:color w:val="FFFFFF" w:themeColor="background1"/>
                <w:sz w:val="16"/>
                <w:szCs w:val="16"/>
              </w:rPr>
              <w:t>Out of Home Care Protocol</w:t>
            </w:r>
            <w:r>
              <w:rPr>
                <w:rFonts w:ascii="Arial" w:hAnsi="Arial" w:cs="Arial"/>
                <w:color w:val="FFFFFF" w:themeColor="background1"/>
                <w:sz w:val="16"/>
                <w:szCs w:val="16"/>
              </w:rPr>
              <w:t xml:space="preserve"> (Lookout)</w:t>
            </w:r>
          </w:p>
          <w:p w14:paraId="662135C8" w14:textId="77777777" w:rsidR="00360C4C" w:rsidRDefault="00360C4C" w:rsidP="00FB0324">
            <w:pPr>
              <w:rPr>
                <w:rFonts w:ascii="Arial" w:hAnsi="Arial" w:cs="Arial"/>
                <w:color w:val="FFFFFF" w:themeColor="background1"/>
                <w:sz w:val="16"/>
                <w:szCs w:val="16"/>
              </w:rPr>
            </w:pPr>
            <w:r>
              <w:rPr>
                <w:rFonts w:ascii="Arial" w:hAnsi="Arial" w:cs="Arial"/>
                <w:color w:val="FFFFFF" w:themeColor="background1"/>
                <w:sz w:val="16"/>
                <w:szCs w:val="16"/>
              </w:rPr>
              <w:t xml:space="preserve">- </w:t>
            </w:r>
            <w:r w:rsidRPr="003027EB">
              <w:rPr>
                <w:rFonts w:ascii="Arial" w:hAnsi="Arial" w:cs="Arial"/>
                <w:color w:val="FFFFFF" w:themeColor="background1"/>
                <w:sz w:val="16"/>
                <w:szCs w:val="16"/>
              </w:rPr>
              <w:t>Mandatory Reporting Requirements</w:t>
            </w:r>
          </w:p>
          <w:p w14:paraId="2319239B" w14:textId="77777777" w:rsidR="00360C4C" w:rsidRPr="003027EB" w:rsidRDefault="00360C4C" w:rsidP="00FB0324">
            <w:pPr>
              <w:rPr>
                <w:rFonts w:ascii="Arial" w:hAnsi="Arial" w:cs="Arial"/>
                <w:color w:val="FFFFFF" w:themeColor="background1"/>
                <w:sz w:val="16"/>
                <w:szCs w:val="16"/>
              </w:rPr>
            </w:pPr>
            <w:r>
              <w:rPr>
                <w:rFonts w:ascii="Arial" w:hAnsi="Arial" w:cs="Arial"/>
                <w:color w:val="FFFFFF" w:themeColor="background1"/>
                <w:sz w:val="16"/>
                <w:szCs w:val="16"/>
              </w:rPr>
              <w:t>- Child Safe Policies</w:t>
            </w:r>
          </w:p>
          <w:p w14:paraId="1677C502" w14:textId="77777777" w:rsidR="00360C4C" w:rsidRPr="003027EB" w:rsidRDefault="00360C4C" w:rsidP="00FB0324">
            <w:pPr>
              <w:rPr>
                <w:rFonts w:ascii="Arial" w:hAnsi="Arial" w:cs="Arial"/>
                <w:color w:val="FFFFFF" w:themeColor="background1"/>
                <w:sz w:val="16"/>
                <w:szCs w:val="16"/>
              </w:rPr>
            </w:pPr>
            <w:r>
              <w:rPr>
                <w:rFonts w:ascii="Arial" w:hAnsi="Arial" w:cs="Arial"/>
                <w:color w:val="FFFFFF" w:themeColor="background1"/>
                <w:sz w:val="16"/>
                <w:szCs w:val="16"/>
              </w:rPr>
              <w:t>-</w:t>
            </w:r>
            <w:r w:rsidRPr="003027EB">
              <w:rPr>
                <w:rFonts w:ascii="Arial" w:hAnsi="Arial" w:cs="Arial"/>
                <w:color w:val="FFFFFF" w:themeColor="background1"/>
                <w:sz w:val="16"/>
                <w:szCs w:val="16"/>
              </w:rPr>
              <w:t>Attendance</w:t>
            </w:r>
            <w:r>
              <w:rPr>
                <w:rFonts w:ascii="Arial" w:hAnsi="Arial" w:cs="Arial"/>
                <w:color w:val="FFFFFF" w:themeColor="background1"/>
                <w:sz w:val="16"/>
                <w:szCs w:val="16"/>
              </w:rPr>
              <w:t xml:space="preserve"> (Navigator) </w:t>
            </w:r>
          </w:p>
        </w:tc>
        <w:tc>
          <w:tcPr>
            <w:tcW w:w="2621" w:type="dxa"/>
            <w:shd w:val="clear" w:color="auto" w:fill="F4B083" w:themeFill="accent2" w:themeFillTint="99"/>
          </w:tcPr>
          <w:p w14:paraId="0BCD8D16" w14:textId="77777777" w:rsidR="00360C4C" w:rsidRPr="003140DC" w:rsidRDefault="00360C4C" w:rsidP="00FB0324">
            <w:pPr>
              <w:rPr>
                <w:rFonts w:ascii="Arial" w:hAnsi="Arial" w:cs="Arial"/>
                <w:color w:val="FFFFFF" w:themeColor="background1"/>
                <w:sz w:val="18"/>
                <w:szCs w:val="18"/>
              </w:rPr>
            </w:pPr>
          </w:p>
          <w:p w14:paraId="67AA30AC" w14:textId="77777777"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School Refusal</w:t>
            </w:r>
          </w:p>
          <w:p w14:paraId="071A32B8" w14:textId="77777777"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Student/Parent Perceptions</w:t>
            </w:r>
          </w:p>
          <w:p w14:paraId="13187677" w14:textId="77777777"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Pathways</w:t>
            </w:r>
          </w:p>
          <w:p w14:paraId="2C8580DC" w14:textId="77777777"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Engagement of Students</w:t>
            </w:r>
          </w:p>
        </w:tc>
        <w:tc>
          <w:tcPr>
            <w:tcW w:w="2618" w:type="dxa"/>
            <w:shd w:val="clear" w:color="auto" w:fill="7030A0"/>
          </w:tcPr>
          <w:p w14:paraId="18AD324B" w14:textId="77777777" w:rsidR="00360C4C" w:rsidRPr="003140DC" w:rsidRDefault="00360C4C" w:rsidP="00FB0324">
            <w:pPr>
              <w:rPr>
                <w:rFonts w:ascii="Arial" w:hAnsi="Arial" w:cs="Arial"/>
                <w:color w:val="FFFFFF" w:themeColor="background1"/>
                <w:sz w:val="18"/>
                <w:szCs w:val="18"/>
              </w:rPr>
            </w:pPr>
          </w:p>
          <w:p w14:paraId="476F2DD4" w14:textId="77777777"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Supporting principles of SWPBS to create the optimal learning environment</w:t>
            </w:r>
          </w:p>
          <w:p w14:paraId="0F3DFBE7" w14:textId="77777777"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Health Promotion / Prevention (mental/physical/social/emotional)</w:t>
            </w:r>
          </w:p>
          <w:p w14:paraId="57F5973F" w14:textId="77777777"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Whole School Approaches (bullying, safe schools, positive behaviour approach)</w:t>
            </w:r>
          </w:p>
          <w:p w14:paraId="03B82CEC" w14:textId="77777777" w:rsidR="00360C4C" w:rsidRPr="003140DC" w:rsidRDefault="00360C4C" w:rsidP="00FB0324">
            <w:pPr>
              <w:rPr>
                <w:rFonts w:ascii="Arial" w:hAnsi="Arial" w:cs="Arial"/>
                <w:color w:val="FFFFFF" w:themeColor="background1"/>
                <w:sz w:val="18"/>
                <w:szCs w:val="18"/>
              </w:rPr>
            </w:pPr>
          </w:p>
          <w:p w14:paraId="4BA015D4" w14:textId="77777777" w:rsidR="00360C4C" w:rsidRPr="003140DC" w:rsidRDefault="00360C4C" w:rsidP="00FB0324">
            <w:pPr>
              <w:rPr>
                <w:rFonts w:ascii="Arial" w:hAnsi="Arial" w:cs="Arial"/>
                <w:color w:val="FFFFFF" w:themeColor="background1"/>
                <w:sz w:val="18"/>
                <w:szCs w:val="18"/>
              </w:rPr>
            </w:pPr>
          </w:p>
        </w:tc>
        <w:tc>
          <w:tcPr>
            <w:tcW w:w="2477" w:type="dxa"/>
            <w:shd w:val="clear" w:color="auto" w:fill="9933FF"/>
          </w:tcPr>
          <w:p w14:paraId="5772336A" w14:textId="77777777" w:rsidR="00360C4C" w:rsidRPr="003140DC" w:rsidRDefault="00360C4C" w:rsidP="00FB0324">
            <w:pPr>
              <w:rPr>
                <w:rFonts w:ascii="Arial" w:hAnsi="Arial" w:cs="Arial"/>
                <w:color w:val="FFFFFF" w:themeColor="background1"/>
                <w:sz w:val="18"/>
                <w:szCs w:val="18"/>
              </w:rPr>
            </w:pPr>
          </w:p>
          <w:p w14:paraId="532B5BB3" w14:textId="77777777"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Issue specific support/ programs in classrooms (modelling, PD, coaching)</w:t>
            </w:r>
          </w:p>
          <w:p w14:paraId="4169B4F9" w14:textId="77777777"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Student at risk processes</w:t>
            </w:r>
          </w:p>
          <w:p w14:paraId="0F509139" w14:textId="77777777"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Targeted student interventions (individual, group, family)</w:t>
            </w:r>
          </w:p>
        </w:tc>
        <w:tc>
          <w:tcPr>
            <w:tcW w:w="2562" w:type="dxa"/>
            <w:shd w:val="clear" w:color="auto" w:fill="CCCCFF"/>
          </w:tcPr>
          <w:p w14:paraId="20DFE63D" w14:textId="77777777" w:rsidR="00360C4C" w:rsidRPr="003140DC" w:rsidRDefault="00360C4C" w:rsidP="00FB0324">
            <w:pPr>
              <w:rPr>
                <w:rFonts w:ascii="Arial" w:hAnsi="Arial" w:cs="Arial"/>
                <w:color w:val="FFFFFF" w:themeColor="background1"/>
                <w:sz w:val="18"/>
                <w:szCs w:val="18"/>
              </w:rPr>
            </w:pPr>
          </w:p>
          <w:p w14:paraId="48908448" w14:textId="77777777"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xml:space="preserve">- High risk support </w:t>
            </w:r>
          </w:p>
          <w:p w14:paraId="6B2F9AFD" w14:textId="77777777"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Intervention (individual, family, teaching)</w:t>
            </w:r>
          </w:p>
          <w:p w14:paraId="1C59DE23" w14:textId="77777777"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SSG’s</w:t>
            </w:r>
          </w:p>
          <w:p w14:paraId="3EABB2DE" w14:textId="77777777"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Referral</w:t>
            </w:r>
          </w:p>
          <w:p w14:paraId="5BF9B36E" w14:textId="77777777"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xml:space="preserve">- Appropriate educational settings and pathways </w:t>
            </w:r>
          </w:p>
        </w:tc>
      </w:tr>
      <w:tr w:rsidR="00360C4C" w:rsidRPr="003027EB" w14:paraId="5B273EDF" w14:textId="77777777" w:rsidTr="00360C4C">
        <w:trPr>
          <w:trHeight w:val="1239"/>
        </w:trPr>
        <w:tc>
          <w:tcPr>
            <w:tcW w:w="1543" w:type="dxa"/>
            <w:shd w:val="clear" w:color="auto" w:fill="4472C4" w:themeFill="accent5"/>
          </w:tcPr>
          <w:p w14:paraId="70F004BD" w14:textId="77777777" w:rsidR="00360C4C" w:rsidRPr="003027EB" w:rsidRDefault="00360C4C" w:rsidP="00FB0324">
            <w:pPr>
              <w:rPr>
                <w:rFonts w:ascii="Arial" w:hAnsi="Arial" w:cs="Arial"/>
                <w:color w:val="FFFFFF" w:themeColor="background1"/>
                <w:sz w:val="16"/>
                <w:szCs w:val="16"/>
              </w:rPr>
            </w:pPr>
          </w:p>
          <w:p w14:paraId="42F2C510" w14:textId="77777777" w:rsidR="00360C4C" w:rsidRPr="003027EB" w:rsidRDefault="00360C4C" w:rsidP="00FB0324">
            <w:pPr>
              <w:rPr>
                <w:rFonts w:ascii="Arial" w:hAnsi="Arial" w:cs="Arial"/>
                <w:color w:val="FFFFFF" w:themeColor="background1"/>
                <w:sz w:val="16"/>
                <w:szCs w:val="16"/>
              </w:rPr>
            </w:pPr>
            <w:r w:rsidRPr="003027EB">
              <w:rPr>
                <w:rFonts w:ascii="Arial" w:hAnsi="Arial" w:cs="Arial"/>
                <w:color w:val="FFFFFF" w:themeColor="background1"/>
                <w:sz w:val="16"/>
                <w:szCs w:val="16"/>
              </w:rPr>
              <w:t>Wellbeing</w:t>
            </w:r>
          </w:p>
        </w:tc>
        <w:tc>
          <w:tcPr>
            <w:tcW w:w="510" w:type="dxa"/>
            <w:vMerge/>
            <w:shd w:val="clear" w:color="auto" w:fill="92D050"/>
          </w:tcPr>
          <w:p w14:paraId="767EE122" w14:textId="77777777" w:rsidR="00360C4C" w:rsidRPr="003027EB" w:rsidRDefault="00360C4C" w:rsidP="00FB0324">
            <w:pPr>
              <w:rPr>
                <w:rFonts w:ascii="Arial" w:hAnsi="Arial" w:cs="Arial"/>
                <w:color w:val="FFFFFF" w:themeColor="background1"/>
                <w:sz w:val="16"/>
                <w:szCs w:val="16"/>
              </w:rPr>
            </w:pPr>
          </w:p>
        </w:tc>
        <w:tc>
          <w:tcPr>
            <w:tcW w:w="448" w:type="dxa"/>
            <w:vMerge/>
            <w:shd w:val="clear" w:color="auto" w:fill="92D050"/>
          </w:tcPr>
          <w:p w14:paraId="7C8FCBE2" w14:textId="77777777" w:rsidR="00360C4C" w:rsidRPr="003027EB" w:rsidRDefault="00360C4C" w:rsidP="00FB0324">
            <w:pPr>
              <w:rPr>
                <w:rFonts w:ascii="Arial" w:hAnsi="Arial" w:cs="Arial"/>
                <w:color w:val="FFFFFF" w:themeColor="background1"/>
                <w:sz w:val="16"/>
                <w:szCs w:val="16"/>
              </w:rPr>
            </w:pPr>
          </w:p>
        </w:tc>
        <w:tc>
          <w:tcPr>
            <w:tcW w:w="566" w:type="dxa"/>
            <w:vMerge/>
            <w:shd w:val="clear" w:color="auto" w:fill="92D050"/>
          </w:tcPr>
          <w:p w14:paraId="338DAB17" w14:textId="29A4CB39" w:rsidR="00360C4C" w:rsidRPr="003027EB" w:rsidRDefault="00360C4C" w:rsidP="00D17B3D">
            <w:pPr>
              <w:ind w:left="113" w:right="113"/>
              <w:rPr>
                <w:rFonts w:ascii="Arial" w:hAnsi="Arial" w:cs="Arial"/>
                <w:color w:val="FFFFFF" w:themeColor="background1"/>
                <w:sz w:val="16"/>
                <w:szCs w:val="16"/>
              </w:rPr>
            </w:pPr>
          </w:p>
        </w:tc>
        <w:tc>
          <w:tcPr>
            <w:tcW w:w="2315" w:type="dxa"/>
            <w:shd w:val="clear" w:color="auto" w:fill="00B050"/>
          </w:tcPr>
          <w:p w14:paraId="5CE97349" w14:textId="77777777" w:rsidR="00360C4C" w:rsidRPr="003027EB" w:rsidRDefault="00360C4C" w:rsidP="00FB0324">
            <w:pPr>
              <w:rPr>
                <w:rFonts w:ascii="Arial" w:hAnsi="Arial" w:cs="Arial"/>
                <w:color w:val="FFFFFF" w:themeColor="background1"/>
                <w:sz w:val="16"/>
                <w:szCs w:val="16"/>
              </w:rPr>
            </w:pPr>
          </w:p>
          <w:p w14:paraId="02F8A0DF" w14:textId="77777777" w:rsidR="00360C4C" w:rsidRPr="00B904BE" w:rsidRDefault="00360C4C" w:rsidP="00FB0324">
            <w:pPr>
              <w:rPr>
                <w:rFonts w:ascii="Arial" w:hAnsi="Arial" w:cs="Arial"/>
                <w:color w:val="FFFFFF" w:themeColor="background1"/>
                <w:sz w:val="16"/>
                <w:szCs w:val="16"/>
              </w:rPr>
            </w:pPr>
            <w:r w:rsidRPr="00B904BE">
              <w:rPr>
                <w:rFonts w:ascii="Arial" w:hAnsi="Arial" w:cs="Arial"/>
                <w:color w:val="FFFFFF" w:themeColor="background1"/>
                <w:sz w:val="16"/>
                <w:szCs w:val="16"/>
              </w:rPr>
              <w:t>-</w:t>
            </w:r>
            <w:r>
              <w:rPr>
                <w:rFonts w:ascii="Arial" w:hAnsi="Arial" w:cs="Arial"/>
                <w:color w:val="FFFFFF" w:themeColor="background1"/>
                <w:sz w:val="16"/>
                <w:szCs w:val="16"/>
              </w:rPr>
              <w:t xml:space="preserve"> </w:t>
            </w:r>
            <w:r w:rsidRPr="00B904BE">
              <w:rPr>
                <w:rFonts w:ascii="Arial" w:hAnsi="Arial" w:cs="Arial"/>
                <w:color w:val="FFFFFF" w:themeColor="background1"/>
                <w:sz w:val="16"/>
                <w:szCs w:val="16"/>
              </w:rPr>
              <w:t>DET Principles for Health &amp; Wellbeing</w:t>
            </w:r>
          </w:p>
          <w:p w14:paraId="17404D53" w14:textId="77777777" w:rsidR="00360C4C" w:rsidRDefault="00360C4C" w:rsidP="00FB0324">
            <w:pPr>
              <w:rPr>
                <w:rFonts w:ascii="Arial" w:hAnsi="Arial" w:cs="Arial"/>
                <w:color w:val="FFFFFF" w:themeColor="background1"/>
                <w:sz w:val="16"/>
                <w:szCs w:val="16"/>
              </w:rPr>
            </w:pPr>
            <w:r>
              <w:rPr>
                <w:rFonts w:ascii="Arial" w:hAnsi="Arial" w:cs="Arial"/>
                <w:color w:val="FFFFFF" w:themeColor="background1"/>
                <w:sz w:val="16"/>
                <w:szCs w:val="16"/>
              </w:rPr>
              <w:t xml:space="preserve">- </w:t>
            </w:r>
            <w:r w:rsidRPr="003027EB">
              <w:rPr>
                <w:rFonts w:ascii="Arial" w:hAnsi="Arial" w:cs="Arial"/>
                <w:color w:val="FFFFFF" w:themeColor="background1"/>
                <w:sz w:val="16"/>
                <w:szCs w:val="16"/>
              </w:rPr>
              <w:t>Team Around the Learner</w:t>
            </w:r>
          </w:p>
          <w:p w14:paraId="18E3397B" w14:textId="77777777" w:rsidR="00360C4C" w:rsidRPr="003027EB" w:rsidRDefault="00360C4C" w:rsidP="00FB0324">
            <w:pPr>
              <w:rPr>
                <w:rFonts w:ascii="Arial" w:hAnsi="Arial" w:cs="Arial"/>
                <w:color w:val="FFFFFF" w:themeColor="background1"/>
                <w:sz w:val="16"/>
                <w:szCs w:val="16"/>
              </w:rPr>
            </w:pPr>
            <w:r>
              <w:rPr>
                <w:rFonts w:ascii="Arial" w:hAnsi="Arial" w:cs="Arial"/>
                <w:color w:val="FFFFFF" w:themeColor="background1"/>
                <w:sz w:val="16"/>
                <w:szCs w:val="16"/>
              </w:rPr>
              <w:t>- Enhanced student Outcomes</w:t>
            </w:r>
          </w:p>
          <w:p w14:paraId="6020E35F" w14:textId="77777777" w:rsidR="00360C4C" w:rsidRPr="003027EB" w:rsidRDefault="00360C4C" w:rsidP="00FB0324">
            <w:pPr>
              <w:rPr>
                <w:rFonts w:ascii="Arial" w:hAnsi="Arial" w:cs="Arial"/>
                <w:color w:val="FFFFFF" w:themeColor="background1"/>
                <w:sz w:val="16"/>
                <w:szCs w:val="16"/>
              </w:rPr>
            </w:pPr>
          </w:p>
        </w:tc>
        <w:tc>
          <w:tcPr>
            <w:tcW w:w="2621" w:type="dxa"/>
            <w:shd w:val="clear" w:color="auto" w:fill="F4B083" w:themeFill="accent2" w:themeFillTint="99"/>
          </w:tcPr>
          <w:p w14:paraId="68BF9C7C" w14:textId="77777777" w:rsidR="00360C4C" w:rsidRPr="003140DC" w:rsidRDefault="00360C4C" w:rsidP="00FB0324">
            <w:pPr>
              <w:rPr>
                <w:rFonts w:ascii="Arial" w:hAnsi="Arial" w:cs="Arial"/>
                <w:color w:val="FFFFFF" w:themeColor="background1"/>
                <w:sz w:val="18"/>
                <w:szCs w:val="18"/>
              </w:rPr>
            </w:pPr>
          </w:p>
          <w:p w14:paraId="2383178E" w14:textId="7B54052C" w:rsidR="002F60E8"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Student wellbeing</w:t>
            </w:r>
            <w:r w:rsidR="009A44CF" w:rsidRPr="003140DC">
              <w:rPr>
                <w:rFonts w:ascii="Arial" w:hAnsi="Arial" w:cs="Arial"/>
                <w:color w:val="FFFFFF" w:themeColor="background1"/>
                <w:sz w:val="18"/>
                <w:szCs w:val="18"/>
              </w:rPr>
              <w:t>/mental health</w:t>
            </w:r>
          </w:p>
          <w:p w14:paraId="5BBE9751" w14:textId="43488C7C"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Staff Wellbeing</w:t>
            </w:r>
          </w:p>
          <w:p w14:paraId="39BFDBB6" w14:textId="77777777"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Staff PD (recognising and responding to wellbeing issues)</w:t>
            </w:r>
          </w:p>
          <w:p w14:paraId="105CB46E" w14:textId="77777777"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GP in schools</w:t>
            </w:r>
          </w:p>
          <w:p w14:paraId="4F82953C" w14:textId="77777777" w:rsidR="00360C4C" w:rsidRPr="003140DC" w:rsidRDefault="00360C4C" w:rsidP="00FB0324">
            <w:pPr>
              <w:rPr>
                <w:rFonts w:ascii="Arial" w:hAnsi="Arial" w:cs="Arial"/>
                <w:color w:val="FFFFFF" w:themeColor="background1"/>
                <w:sz w:val="18"/>
                <w:szCs w:val="18"/>
              </w:rPr>
            </w:pPr>
          </w:p>
        </w:tc>
        <w:tc>
          <w:tcPr>
            <w:tcW w:w="2618" w:type="dxa"/>
            <w:shd w:val="clear" w:color="auto" w:fill="7030A0"/>
          </w:tcPr>
          <w:p w14:paraId="5FA3FE41" w14:textId="77777777" w:rsidR="00360C4C" w:rsidRPr="003140DC" w:rsidRDefault="00360C4C" w:rsidP="00FB0324">
            <w:pPr>
              <w:rPr>
                <w:rFonts w:ascii="Arial" w:hAnsi="Arial" w:cs="Arial"/>
                <w:color w:val="FFFFFF" w:themeColor="background1"/>
                <w:sz w:val="18"/>
                <w:szCs w:val="18"/>
              </w:rPr>
            </w:pPr>
          </w:p>
          <w:p w14:paraId="315DED30" w14:textId="61575867" w:rsidR="00360C4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xml:space="preserve">- Whole School Approach to Wellbeing </w:t>
            </w:r>
          </w:p>
          <w:p w14:paraId="6EE74527" w14:textId="3111D604" w:rsidR="002F60E8" w:rsidRPr="003140DC" w:rsidRDefault="002F60E8" w:rsidP="00FB0324">
            <w:pPr>
              <w:rPr>
                <w:rFonts w:ascii="Arial" w:hAnsi="Arial" w:cs="Arial"/>
                <w:color w:val="FFFFFF" w:themeColor="background1"/>
                <w:sz w:val="18"/>
                <w:szCs w:val="18"/>
              </w:rPr>
            </w:pPr>
            <w:r>
              <w:rPr>
                <w:rFonts w:ascii="Arial" w:hAnsi="Arial" w:cs="Arial"/>
                <w:color w:val="FFFFFF" w:themeColor="background1"/>
                <w:sz w:val="18"/>
                <w:szCs w:val="18"/>
              </w:rPr>
              <w:t>- Be You</w:t>
            </w:r>
          </w:p>
          <w:p w14:paraId="00A266DD" w14:textId="0EEE2783" w:rsidR="00784D69" w:rsidRPr="003140DC" w:rsidRDefault="00784D69"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Zones of Regulation</w:t>
            </w:r>
          </w:p>
          <w:p w14:paraId="7B6121A7" w14:textId="7CCA2E63"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xml:space="preserve">- Coaching and PD </w:t>
            </w:r>
          </w:p>
          <w:p w14:paraId="5854EDFD" w14:textId="77777777"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Quick Reference Guides</w:t>
            </w:r>
          </w:p>
          <w:p w14:paraId="4D3AF985" w14:textId="77777777" w:rsidR="00360C4C" w:rsidRPr="003140DC" w:rsidRDefault="00360C4C" w:rsidP="00FB0324">
            <w:pPr>
              <w:rPr>
                <w:rFonts w:ascii="Arial" w:hAnsi="Arial" w:cs="Arial"/>
                <w:color w:val="FFFFFF" w:themeColor="background1"/>
                <w:sz w:val="18"/>
                <w:szCs w:val="18"/>
              </w:rPr>
            </w:pPr>
          </w:p>
          <w:p w14:paraId="6A8351C2" w14:textId="77777777" w:rsidR="00360C4C" w:rsidRPr="003140DC" w:rsidRDefault="00360C4C" w:rsidP="00FB0324">
            <w:pPr>
              <w:rPr>
                <w:rFonts w:ascii="Arial" w:hAnsi="Arial" w:cs="Arial"/>
                <w:color w:val="FFFFFF" w:themeColor="background1"/>
                <w:sz w:val="18"/>
                <w:szCs w:val="18"/>
              </w:rPr>
            </w:pPr>
          </w:p>
        </w:tc>
        <w:tc>
          <w:tcPr>
            <w:tcW w:w="2477" w:type="dxa"/>
            <w:shd w:val="clear" w:color="auto" w:fill="9933FF"/>
          </w:tcPr>
          <w:p w14:paraId="4AE475A3" w14:textId="77777777" w:rsidR="00360C4C" w:rsidRPr="003140DC" w:rsidRDefault="00360C4C" w:rsidP="00FB0324">
            <w:pPr>
              <w:rPr>
                <w:rFonts w:ascii="Arial" w:hAnsi="Arial" w:cs="Arial"/>
                <w:color w:val="FFFFFF" w:themeColor="background1"/>
                <w:sz w:val="18"/>
                <w:szCs w:val="18"/>
              </w:rPr>
            </w:pPr>
          </w:p>
          <w:p w14:paraId="3981D937" w14:textId="77777777"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Identification of and targeted interventions/ programs for students (individual, group, family)</w:t>
            </w:r>
          </w:p>
          <w:p w14:paraId="4576D524" w14:textId="77777777" w:rsidR="00360C4C" w:rsidRPr="003140DC" w:rsidRDefault="00360C4C" w:rsidP="00FB0324">
            <w:pPr>
              <w:rPr>
                <w:rFonts w:ascii="Arial" w:hAnsi="Arial" w:cs="Arial"/>
                <w:color w:val="FFFFFF" w:themeColor="background1"/>
                <w:sz w:val="18"/>
                <w:szCs w:val="18"/>
              </w:rPr>
            </w:pPr>
          </w:p>
          <w:p w14:paraId="7ADBAED3" w14:textId="77777777" w:rsidR="00360C4C" w:rsidRPr="003140DC" w:rsidRDefault="00360C4C" w:rsidP="00FB0324">
            <w:pPr>
              <w:rPr>
                <w:rFonts w:ascii="Arial" w:hAnsi="Arial" w:cs="Arial"/>
                <w:color w:val="FFFFFF" w:themeColor="background1"/>
                <w:sz w:val="18"/>
                <w:szCs w:val="18"/>
              </w:rPr>
            </w:pPr>
          </w:p>
        </w:tc>
        <w:tc>
          <w:tcPr>
            <w:tcW w:w="2562" w:type="dxa"/>
            <w:shd w:val="clear" w:color="auto" w:fill="CCCCFF"/>
          </w:tcPr>
          <w:p w14:paraId="58CED24E" w14:textId="77777777" w:rsidR="00360C4C" w:rsidRPr="003140DC" w:rsidRDefault="00360C4C" w:rsidP="00FB0324">
            <w:pPr>
              <w:rPr>
                <w:rFonts w:ascii="Arial" w:hAnsi="Arial" w:cs="Arial"/>
                <w:color w:val="FFFFFF" w:themeColor="background1"/>
                <w:sz w:val="18"/>
                <w:szCs w:val="18"/>
              </w:rPr>
            </w:pPr>
          </w:p>
          <w:p w14:paraId="1166EBB5" w14:textId="77777777"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xml:space="preserve">- Teams of support around students at risk </w:t>
            </w:r>
          </w:p>
          <w:p w14:paraId="346D2B6A" w14:textId="77777777"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Critical Incident support</w:t>
            </w:r>
          </w:p>
        </w:tc>
      </w:tr>
      <w:tr w:rsidR="00360C4C" w:rsidRPr="003027EB" w14:paraId="216026F2" w14:textId="77777777" w:rsidTr="00360C4C">
        <w:trPr>
          <w:cantSplit/>
          <w:trHeight w:val="1215"/>
        </w:trPr>
        <w:tc>
          <w:tcPr>
            <w:tcW w:w="1543" w:type="dxa"/>
            <w:shd w:val="clear" w:color="auto" w:fill="4472C4" w:themeFill="accent5"/>
          </w:tcPr>
          <w:p w14:paraId="0BA3E827" w14:textId="77777777" w:rsidR="00360C4C" w:rsidRPr="003027EB" w:rsidRDefault="00360C4C" w:rsidP="00FB0324">
            <w:pPr>
              <w:rPr>
                <w:rFonts w:ascii="Arial" w:hAnsi="Arial" w:cs="Arial"/>
                <w:color w:val="FFFFFF" w:themeColor="background1"/>
                <w:sz w:val="16"/>
                <w:szCs w:val="16"/>
              </w:rPr>
            </w:pPr>
          </w:p>
          <w:p w14:paraId="2A0DCC4D" w14:textId="77777777" w:rsidR="00360C4C" w:rsidRPr="003027EB" w:rsidRDefault="00360C4C" w:rsidP="00FB0324">
            <w:pPr>
              <w:rPr>
                <w:rFonts w:ascii="Arial" w:hAnsi="Arial" w:cs="Arial"/>
                <w:color w:val="FFFFFF" w:themeColor="background1"/>
                <w:sz w:val="16"/>
                <w:szCs w:val="16"/>
              </w:rPr>
            </w:pPr>
            <w:r w:rsidRPr="003027EB">
              <w:rPr>
                <w:rFonts w:ascii="Arial" w:hAnsi="Arial" w:cs="Arial"/>
                <w:color w:val="FFFFFF" w:themeColor="background1"/>
                <w:sz w:val="16"/>
                <w:szCs w:val="16"/>
              </w:rPr>
              <w:t>Productivity</w:t>
            </w:r>
          </w:p>
        </w:tc>
        <w:tc>
          <w:tcPr>
            <w:tcW w:w="510" w:type="dxa"/>
            <w:vMerge/>
            <w:shd w:val="clear" w:color="auto" w:fill="92D050"/>
          </w:tcPr>
          <w:p w14:paraId="6E637F49" w14:textId="77777777" w:rsidR="00360C4C" w:rsidRPr="003027EB" w:rsidRDefault="00360C4C" w:rsidP="00FB0324">
            <w:pPr>
              <w:rPr>
                <w:rFonts w:ascii="Arial" w:hAnsi="Arial" w:cs="Arial"/>
                <w:color w:val="FFFFFF" w:themeColor="background1"/>
                <w:sz w:val="16"/>
                <w:szCs w:val="16"/>
              </w:rPr>
            </w:pPr>
          </w:p>
        </w:tc>
        <w:tc>
          <w:tcPr>
            <w:tcW w:w="448" w:type="dxa"/>
            <w:vMerge/>
            <w:shd w:val="clear" w:color="auto" w:fill="92D050"/>
            <w:textDirection w:val="btLr"/>
          </w:tcPr>
          <w:p w14:paraId="7A170123" w14:textId="77777777" w:rsidR="00360C4C" w:rsidRPr="003027EB" w:rsidRDefault="00360C4C" w:rsidP="00FB0324">
            <w:pPr>
              <w:ind w:left="113" w:right="113"/>
              <w:rPr>
                <w:rFonts w:ascii="Arial" w:hAnsi="Arial" w:cs="Arial"/>
                <w:color w:val="FFFFFF" w:themeColor="background1"/>
                <w:sz w:val="16"/>
                <w:szCs w:val="16"/>
              </w:rPr>
            </w:pPr>
          </w:p>
        </w:tc>
        <w:tc>
          <w:tcPr>
            <w:tcW w:w="566" w:type="dxa"/>
            <w:vMerge/>
            <w:shd w:val="clear" w:color="auto" w:fill="92D050"/>
            <w:textDirection w:val="btLr"/>
          </w:tcPr>
          <w:p w14:paraId="5F939206" w14:textId="608DD0EB" w:rsidR="00360C4C" w:rsidRPr="003027EB" w:rsidRDefault="00360C4C" w:rsidP="00FB0324">
            <w:pPr>
              <w:ind w:left="113" w:right="113"/>
              <w:rPr>
                <w:rFonts w:ascii="Arial" w:hAnsi="Arial" w:cs="Arial"/>
                <w:color w:val="FFFFFF" w:themeColor="background1"/>
                <w:sz w:val="16"/>
                <w:szCs w:val="16"/>
              </w:rPr>
            </w:pPr>
          </w:p>
        </w:tc>
        <w:tc>
          <w:tcPr>
            <w:tcW w:w="2315" w:type="dxa"/>
            <w:shd w:val="clear" w:color="auto" w:fill="00B050"/>
          </w:tcPr>
          <w:p w14:paraId="3B55E931" w14:textId="77777777" w:rsidR="00360C4C" w:rsidRPr="003027EB" w:rsidRDefault="00360C4C" w:rsidP="00FB0324">
            <w:pPr>
              <w:rPr>
                <w:rFonts w:ascii="Arial" w:hAnsi="Arial" w:cs="Arial"/>
                <w:color w:val="FFFFFF" w:themeColor="background1"/>
                <w:sz w:val="16"/>
                <w:szCs w:val="16"/>
              </w:rPr>
            </w:pPr>
          </w:p>
          <w:p w14:paraId="69DFBDB0" w14:textId="77777777" w:rsidR="00360C4C" w:rsidRPr="00B904BE" w:rsidRDefault="00360C4C" w:rsidP="00FB0324">
            <w:pPr>
              <w:rPr>
                <w:rFonts w:ascii="Arial" w:hAnsi="Arial" w:cs="Arial"/>
                <w:color w:val="FFFFFF" w:themeColor="background1"/>
                <w:sz w:val="16"/>
                <w:szCs w:val="16"/>
              </w:rPr>
            </w:pPr>
            <w:r w:rsidRPr="00B904BE">
              <w:rPr>
                <w:rFonts w:ascii="Arial" w:hAnsi="Arial" w:cs="Arial"/>
                <w:color w:val="FFFFFF" w:themeColor="background1"/>
                <w:sz w:val="16"/>
                <w:szCs w:val="16"/>
              </w:rPr>
              <w:t>-</w:t>
            </w:r>
            <w:r>
              <w:rPr>
                <w:rFonts w:ascii="Arial" w:hAnsi="Arial" w:cs="Arial"/>
                <w:color w:val="FFFFFF" w:themeColor="background1"/>
                <w:sz w:val="16"/>
                <w:szCs w:val="16"/>
              </w:rPr>
              <w:t xml:space="preserve"> </w:t>
            </w:r>
            <w:r w:rsidRPr="00B904BE">
              <w:rPr>
                <w:rFonts w:ascii="Arial" w:hAnsi="Arial" w:cs="Arial"/>
                <w:color w:val="FFFFFF" w:themeColor="background1"/>
                <w:sz w:val="16"/>
                <w:szCs w:val="16"/>
              </w:rPr>
              <w:t>Strategic focus</w:t>
            </w:r>
            <w:r>
              <w:rPr>
                <w:rFonts w:ascii="Arial" w:hAnsi="Arial" w:cs="Arial"/>
                <w:color w:val="FFFFFF" w:themeColor="background1"/>
                <w:sz w:val="16"/>
                <w:szCs w:val="16"/>
              </w:rPr>
              <w:t xml:space="preserve"> (FISO, AIP)</w:t>
            </w:r>
          </w:p>
          <w:p w14:paraId="477CEE51" w14:textId="77777777" w:rsidR="00360C4C" w:rsidRPr="003027EB" w:rsidRDefault="00360C4C" w:rsidP="00FB0324">
            <w:pPr>
              <w:rPr>
                <w:rFonts w:ascii="Arial" w:hAnsi="Arial" w:cs="Arial"/>
                <w:color w:val="FFFFFF" w:themeColor="background1"/>
                <w:sz w:val="16"/>
                <w:szCs w:val="16"/>
              </w:rPr>
            </w:pPr>
            <w:r>
              <w:rPr>
                <w:rFonts w:ascii="Arial" w:hAnsi="Arial" w:cs="Arial"/>
                <w:color w:val="FFFFFF" w:themeColor="background1"/>
                <w:sz w:val="16"/>
                <w:szCs w:val="16"/>
              </w:rPr>
              <w:t xml:space="preserve">- </w:t>
            </w:r>
            <w:r w:rsidRPr="003027EB">
              <w:rPr>
                <w:rFonts w:ascii="Arial" w:hAnsi="Arial" w:cs="Arial"/>
                <w:color w:val="FFFFFF" w:themeColor="background1"/>
                <w:sz w:val="16"/>
                <w:szCs w:val="16"/>
              </w:rPr>
              <w:t>School Initiatives</w:t>
            </w:r>
          </w:p>
          <w:p w14:paraId="1ECF6A0D" w14:textId="7892E8E0" w:rsidR="00360C4C" w:rsidRPr="00B904BE" w:rsidRDefault="00360C4C" w:rsidP="00FB0324">
            <w:pPr>
              <w:rPr>
                <w:rFonts w:ascii="Arial" w:hAnsi="Arial" w:cs="Arial"/>
                <w:color w:val="FFFFFF" w:themeColor="background1"/>
                <w:sz w:val="16"/>
                <w:szCs w:val="16"/>
              </w:rPr>
            </w:pPr>
            <w:r w:rsidRPr="00B904BE">
              <w:rPr>
                <w:rFonts w:ascii="Arial" w:hAnsi="Arial" w:cs="Arial"/>
                <w:color w:val="FFFFFF" w:themeColor="background1"/>
                <w:sz w:val="16"/>
                <w:szCs w:val="16"/>
              </w:rPr>
              <w:t>-</w:t>
            </w:r>
            <w:r>
              <w:rPr>
                <w:rFonts w:ascii="Arial" w:hAnsi="Arial" w:cs="Arial"/>
                <w:color w:val="FFFFFF" w:themeColor="background1"/>
                <w:sz w:val="16"/>
                <w:szCs w:val="16"/>
              </w:rPr>
              <w:t xml:space="preserve"> </w:t>
            </w:r>
            <w:r w:rsidRPr="00B904BE">
              <w:rPr>
                <w:rFonts w:ascii="Arial" w:hAnsi="Arial" w:cs="Arial"/>
                <w:color w:val="FFFFFF" w:themeColor="background1"/>
                <w:sz w:val="16"/>
                <w:szCs w:val="16"/>
              </w:rPr>
              <w:t>Wellbeing policies/ procedures/ protocols</w:t>
            </w:r>
          </w:p>
          <w:p w14:paraId="16243949" w14:textId="77777777" w:rsidR="00360C4C" w:rsidRPr="003027EB" w:rsidRDefault="00360C4C" w:rsidP="00FB0324">
            <w:pPr>
              <w:rPr>
                <w:rFonts w:ascii="Arial" w:hAnsi="Arial" w:cs="Arial"/>
                <w:color w:val="FFFFFF" w:themeColor="background1"/>
                <w:sz w:val="16"/>
                <w:szCs w:val="16"/>
              </w:rPr>
            </w:pPr>
          </w:p>
        </w:tc>
        <w:tc>
          <w:tcPr>
            <w:tcW w:w="2621" w:type="dxa"/>
            <w:shd w:val="clear" w:color="auto" w:fill="F4B083" w:themeFill="accent2" w:themeFillTint="99"/>
          </w:tcPr>
          <w:p w14:paraId="06B660B7" w14:textId="77777777" w:rsidR="00360C4C" w:rsidRPr="003140DC" w:rsidRDefault="00360C4C" w:rsidP="00FB0324">
            <w:pPr>
              <w:rPr>
                <w:rFonts w:ascii="Arial" w:hAnsi="Arial" w:cs="Arial"/>
                <w:color w:val="FFFFFF" w:themeColor="background1"/>
                <w:sz w:val="18"/>
                <w:szCs w:val="18"/>
              </w:rPr>
            </w:pPr>
          </w:p>
          <w:p w14:paraId="1DA912FE" w14:textId="2DB53855"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Communication</w:t>
            </w:r>
            <w:r w:rsidR="00D16778" w:rsidRPr="003140DC">
              <w:rPr>
                <w:rFonts w:ascii="Arial" w:hAnsi="Arial" w:cs="Arial"/>
                <w:color w:val="FFFFFF" w:themeColor="background1"/>
                <w:sz w:val="18"/>
                <w:szCs w:val="18"/>
              </w:rPr>
              <w:t xml:space="preserve"> processes</w:t>
            </w:r>
          </w:p>
          <w:p w14:paraId="7A4A4AD3" w14:textId="77777777"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Wellbeing Policies/procedures</w:t>
            </w:r>
          </w:p>
          <w:p w14:paraId="0F257578" w14:textId="77777777"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Identification &amp; Tracking of Student Wellbeing (Data)</w:t>
            </w:r>
          </w:p>
        </w:tc>
        <w:tc>
          <w:tcPr>
            <w:tcW w:w="2618" w:type="dxa"/>
            <w:shd w:val="clear" w:color="auto" w:fill="7030A0"/>
          </w:tcPr>
          <w:p w14:paraId="2B1836F7" w14:textId="77777777" w:rsidR="00360C4C" w:rsidRPr="003140DC" w:rsidRDefault="00360C4C" w:rsidP="00FB0324">
            <w:pPr>
              <w:rPr>
                <w:rFonts w:ascii="Arial" w:hAnsi="Arial" w:cs="Arial"/>
                <w:color w:val="FFFFFF" w:themeColor="background1"/>
                <w:sz w:val="18"/>
                <w:szCs w:val="18"/>
              </w:rPr>
            </w:pPr>
          </w:p>
          <w:p w14:paraId="5B016850" w14:textId="066FC805"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xml:space="preserve">- Student Wellbeing Identification, Support and Tracking  </w:t>
            </w:r>
          </w:p>
          <w:p w14:paraId="600BA2F2" w14:textId="77777777"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Build capacity, skill, knowledge</w:t>
            </w:r>
          </w:p>
          <w:p w14:paraId="39770E9B" w14:textId="77777777"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Staff Professional Development</w:t>
            </w:r>
          </w:p>
          <w:p w14:paraId="27783158" w14:textId="77777777"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COMPASS (chronical/tabs)</w:t>
            </w:r>
          </w:p>
          <w:p w14:paraId="4909B910" w14:textId="77777777" w:rsidR="00360C4C" w:rsidRPr="003140DC" w:rsidRDefault="00360C4C" w:rsidP="00FB0324">
            <w:pPr>
              <w:rPr>
                <w:rFonts w:ascii="Arial" w:hAnsi="Arial" w:cs="Arial"/>
                <w:color w:val="FFFFFF" w:themeColor="background1"/>
                <w:sz w:val="18"/>
                <w:szCs w:val="18"/>
              </w:rPr>
            </w:pPr>
          </w:p>
        </w:tc>
        <w:tc>
          <w:tcPr>
            <w:tcW w:w="2477" w:type="dxa"/>
            <w:shd w:val="clear" w:color="auto" w:fill="9933FF"/>
          </w:tcPr>
          <w:p w14:paraId="150D6837" w14:textId="77777777" w:rsidR="00360C4C" w:rsidRPr="003140DC" w:rsidRDefault="00360C4C" w:rsidP="00FB0324">
            <w:pPr>
              <w:rPr>
                <w:rFonts w:ascii="Arial" w:hAnsi="Arial" w:cs="Arial"/>
                <w:color w:val="FFFFFF" w:themeColor="background1"/>
                <w:sz w:val="18"/>
                <w:szCs w:val="18"/>
              </w:rPr>
            </w:pPr>
          </w:p>
          <w:p w14:paraId="3E63D1CF" w14:textId="77777777"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Issue specific support/ programs/ training/ development for teachers (modelling, PD, coaching)</w:t>
            </w:r>
          </w:p>
          <w:p w14:paraId="1674C526" w14:textId="77777777" w:rsidR="00360C4C" w:rsidRPr="003140DC" w:rsidRDefault="00360C4C" w:rsidP="00FB0324">
            <w:pPr>
              <w:rPr>
                <w:rFonts w:ascii="Arial" w:hAnsi="Arial" w:cs="Arial"/>
                <w:color w:val="FFFFFF" w:themeColor="background1"/>
                <w:sz w:val="18"/>
                <w:szCs w:val="18"/>
              </w:rPr>
            </w:pPr>
          </w:p>
          <w:p w14:paraId="18BBF935" w14:textId="77777777" w:rsidR="00360C4C" w:rsidRPr="003140DC" w:rsidRDefault="00360C4C" w:rsidP="00FB0324">
            <w:pPr>
              <w:rPr>
                <w:rFonts w:ascii="Arial" w:hAnsi="Arial" w:cs="Arial"/>
                <w:color w:val="FFFFFF" w:themeColor="background1"/>
                <w:sz w:val="18"/>
                <w:szCs w:val="18"/>
              </w:rPr>
            </w:pPr>
          </w:p>
          <w:p w14:paraId="7E5414C8" w14:textId="77777777" w:rsidR="00360C4C" w:rsidRPr="003140DC" w:rsidRDefault="00360C4C" w:rsidP="00FB0324">
            <w:pPr>
              <w:rPr>
                <w:rFonts w:ascii="Arial" w:hAnsi="Arial" w:cs="Arial"/>
                <w:color w:val="FFFFFF" w:themeColor="background1"/>
                <w:sz w:val="18"/>
                <w:szCs w:val="18"/>
              </w:rPr>
            </w:pPr>
          </w:p>
        </w:tc>
        <w:tc>
          <w:tcPr>
            <w:tcW w:w="2562" w:type="dxa"/>
            <w:shd w:val="clear" w:color="auto" w:fill="CCCCFF"/>
          </w:tcPr>
          <w:p w14:paraId="7AAE3523" w14:textId="77777777" w:rsidR="00360C4C" w:rsidRPr="003140DC" w:rsidRDefault="00360C4C" w:rsidP="00FB0324">
            <w:pPr>
              <w:rPr>
                <w:rFonts w:ascii="Arial" w:hAnsi="Arial" w:cs="Arial"/>
                <w:color w:val="FFFFFF" w:themeColor="background1"/>
                <w:sz w:val="18"/>
                <w:szCs w:val="18"/>
              </w:rPr>
            </w:pPr>
          </w:p>
          <w:p w14:paraId="083982EB" w14:textId="77777777" w:rsidR="00360C4C" w:rsidRPr="003140DC" w:rsidRDefault="00360C4C" w:rsidP="00FB0324">
            <w:pPr>
              <w:rPr>
                <w:rFonts w:ascii="Arial" w:hAnsi="Arial" w:cs="Arial"/>
                <w:color w:val="FFFFFF" w:themeColor="background1"/>
                <w:sz w:val="18"/>
                <w:szCs w:val="18"/>
              </w:rPr>
            </w:pPr>
            <w:r w:rsidRPr="003140DC">
              <w:rPr>
                <w:rFonts w:ascii="Arial" w:hAnsi="Arial" w:cs="Arial"/>
                <w:color w:val="FFFFFF" w:themeColor="background1"/>
                <w:sz w:val="18"/>
                <w:szCs w:val="18"/>
              </w:rPr>
              <w:t>- Integrated teams and supports for students at risk</w:t>
            </w:r>
          </w:p>
        </w:tc>
      </w:tr>
      <w:bookmarkEnd w:id="2"/>
    </w:tbl>
    <w:p w14:paraId="4E10E4B2" w14:textId="77777777" w:rsidR="00F71E20" w:rsidRPr="00F71E20" w:rsidRDefault="00F71E20" w:rsidP="00F71E20">
      <w:pPr>
        <w:spacing w:after="200" w:line="276" w:lineRule="auto"/>
        <w:ind w:left="720"/>
        <w:contextualSpacing/>
        <w:rPr>
          <w:rFonts w:ascii="Arial" w:eastAsia="Calibri" w:hAnsi="Arial" w:cs="Arial"/>
          <w:color w:val="000000"/>
        </w:rPr>
      </w:pPr>
    </w:p>
    <w:p w14:paraId="79224DB0" w14:textId="7C139FAB" w:rsidR="00F71E20" w:rsidRDefault="00F71E20" w:rsidP="00F71E20">
      <w:pPr>
        <w:spacing w:after="200" w:line="276" w:lineRule="auto"/>
        <w:contextualSpacing/>
        <w:rPr>
          <w:rFonts w:ascii="Arial" w:eastAsia="Calibri" w:hAnsi="Arial" w:cs="Arial"/>
          <w:b/>
        </w:rPr>
      </w:pPr>
    </w:p>
    <w:p w14:paraId="17E15AEF" w14:textId="7CE7D257" w:rsidR="00614D42" w:rsidRDefault="00614D42" w:rsidP="00F71E20">
      <w:pPr>
        <w:spacing w:after="200" w:line="276" w:lineRule="auto"/>
        <w:contextualSpacing/>
        <w:rPr>
          <w:rFonts w:ascii="Arial" w:eastAsia="Calibri" w:hAnsi="Arial" w:cs="Arial"/>
          <w:b/>
        </w:rPr>
      </w:pPr>
      <w:r>
        <w:rPr>
          <w:rFonts w:ascii="Arial" w:eastAsia="Calibri" w:hAnsi="Arial" w:cs="Arial"/>
          <w:b/>
        </w:rPr>
        <w:lastRenderedPageBreak/>
        <w:t>Blank Template</w:t>
      </w:r>
    </w:p>
    <w:tbl>
      <w:tblPr>
        <w:tblStyle w:val="TableGrid1"/>
        <w:tblpPr w:leftFromText="180" w:rightFromText="180" w:vertAnchor="text" w:horzAnchor="margin" w:tblpY="33"/>
        <w:tblW w:w="15660" w:type="dxa"/>
        <w:tblInd w:w="0" w:type="dxa"/>
        <w:tblLook w:val="04A0" w:firstRow="1" w:lastRow="0" w:firstColumn="1" w:lastColumn="0" w:noHBand="0" w:noVBand="1"/>
      </w:tblPr>
      <w:tblGrid>
        <w:gridCol w:w="1543"/>
        <w:gridCol w:w="510"/>
        <w:gridCol w:w="448"/>
        <w:gridCol w:w="566"/>
        <w:gridCol w:w="2315"/>
        <w:gridCol w:w="2621"/>
        <w:gridCol w:w="2618"/>
        <w:gridCol w:w="2477"/>
        <w:gridCol w:w="2562"/>
      </w:tblGrid>
      <w:tr w:rsidR="00614D42" w:rsidRPr="003027EB" w14:paraId="1FD0872E" w14:textId="77777777" w:rsidTr="0064539B">
        <w:tc>
          <w:tcPr>
            <w:tcW w:w="15660" w:type="dxa"/>
            <w:gridSpan w:val="9"/>
            <w:shd w:val="clear" w:color="auto" w:fill="FFC000"/>
          </w:tcPr>
          <w:p w14:paraId="557FA7C7" w14:textId="77777777" w:rsidR="00614D42" w:rsidRPr="003140DC" w:rsidRDefault="00614D42" w:rsidP="0064539B">
            <w:pPr>
              <w:jc w:val="center"/>
              <w:rPr>
                <w:rFonts w:ascii="Arial" w:hAnsi="Arial" w:cs="Arial"/>
                <w:b/>
                <w:color w:val="FFFFFF" w:themeColor="background1"/>
                <w:sz w:val="18"/>
                <w:szCs w:val="18"/>
              </w:rPr>
            </w:pPr>
          </w:p>
          <w:p w14:paraId="4B7698CB" w14:textId="77777777" w:rsidR="00614D42" w:rsidRPr="003140DC" w:rsidRDefault="00614D42" w:rsidP="00614D42">
            <w:pPr>
              <w:jc w:val="center"/>
              <w:rPr>
                <w:rFonts w:ascii="Arial" w:hAnsi="Arial" w:cs="Arial"/>
                <w:b/>
                <w:color w:val="FFFFFF" w:themeColor="background1"/>
                <w:sz w:val="18"/>
                <w:szCs w:val="18"/>
              </w:rPr>
            </w:pPr>
          </w:p>
        </w:tc>
      </w:tr>
      <w:tr w:rsidR="00614D42" w:rsidRPr="003027EB" w14:paraId="12AFE067" w14:textId="77777777" w:rsidTr="0064539B">
        <w:trPr>
          <w:trHeight w:val="208"/>
        </w:trPr>
        <w:tc>
          <w:tcPr>
            <w:tcW w:w="1543" w:type="dxa"/>
            <w:vMerge w:val="restart"/>
            <w:shd w:val="clear" w:color="auto" w:fill="4472C4" w:themeFill="accent5"/>
          </w:tcPr>
          <w:p w14:paraId="1DDEA49D" w14:textId="471AE169" w:rsidR="00614D42" w:rsidRPr="003027EB" w:rsidRDefault="00614D42" w:rsidP="0064539B">
            <w:pPr>
              <w:rPr>
                <w:rFonts w:ascii="Arial" w:hAnsi="Arial" w:cs="Arial"/>
                <w:b/>
                <w:color w:val="FFFFFF" w:themeColor="background1"/>
                <w:sz w:val="16"/>
                <w:szCs w:val="16"/>
              </w:rPr>
            </w:pPr>
          </w:p>
        </w:tc>
        <w:tc>
          <w:tcPr>
            <w:tcW w:w="3839" w:type="dxa"/>
            <w:gridSpan w:val="4"/>
            <w:vMerge w:val="restart"/>
            <w:shd w:val="clear" w:color="auto" w:fill="00B050"/>
          </w:tcPr>
          <w:p w14:paraId="015DD7A8" w14:textId="21795767" w:rsidR="00614D42" w:rsidRPr="003027EB" w:rsidRDefault="00614D42" w:rsidP="0064539B">
            <w:pPr>
              <w:shd w:val="clear" w:color="auto" w:fill="00B050"/>
              <w:jc w:val="center"/>
              <w:rPr>
                <w:rFonts w:ascii="Arial" w:hAnsi="Arial" w:cs="Arial"/>
                <w:b/>
                <w:sz w:val="16"/>
                <w:szCs w:val="16"/>
              </w:rPr>
            </w:pPr>
          </w:p>
        </w:tc>
        <w:tc>
          <w:tcPr>
            <w:tcW w:w="2621" w:type="dxa"/>
            <w:vMerge w:val="restart"/>
            <w:shd w:val="clear" w:color="auto" w:fill="F4B083" w:themeFill="accent2" w:themeFillTint="99"/>
          </w:tcPr>
          <w:p w14:paraId="0826F97D" w14:textId="77415C28" w:rsidR="00614D42" w:rsidRPr="003140DC" w:rsidRDefault="00614D42" w:rsidP="0064539B">
            <w:pPr>
              <w:jc w:val="center"/>
              <w:rPr>
                <w:rFonts w:ascii="Arial" w:hAnsi="Arial" w:cs="Arial"/>
                <w:b/>
                <w:color w:val="FFFFFF" w:themeColor="background1"/>
                <w:sz w:val="18"/>
                <w:szCs w:val="18"/>
              </w:rPr>
            </w:pPr>
          </w:p>
        </w:tc>
        <w:tc>
          <w:tcPr>
            <w:tcW w:w="7657" w:type="dxa"/>
            <w:gridSpan w:val="3"/>
            <w:shd w:val="clear" w:color="auto" w:fill="4B019D"/>
          </w:tcPr>
          <w:p w14:paraId="5A3DDF64" w14:textId="647D4725" w:rsidR="00614D42" w:rsidRPr="003140DC" w:rsidRDefault="00614D42" w:rsidP="0064539B">
            <w:pPr>
              <w:jc w:val="center"/>
              <w:rPr>
                <w:rFonts w:ascii="Arial" w:hAnsi="Arial" w:cs="Arial"/>
                <w:b/>
                <w:sz w:val="18"/>
                <w:szCs w:val="18"/>
              </w:rPr>
            </w:pPr>
          </w:p>
        </w:tc>
      </w:tr>
      <w:tr w:rsidR="00614D42" w:rsidRPr="003027EB" w14:paraId="65FBB8DD" w14:textId="77777777" w:rsidTr="0064539B">
        <w:trPr>
          <w:trHeight w:val="207"/>
        </w:trPr>
        <w:tc>
          <w:tcPr>
            <w:tcW w:w="1543" w:type="dxa"/>
            <w:vMerge/>
            <w:shd w:val="clear" w:color="auto" w:fill="4472C4" w:themeFill="accent5"/>
          </w:tcPr>
          <w:p w14:paraId="00407BC8" w14:textId="77777777" w:rsidR="00614D42" w:rsidRPr="003027EB" w:rsidRDefault="00614D42" w:rsidP="0064539B">
            <w:pPr>
              <w:rPr>
                <w:rFonts w:ascii="Arial" w:hAnsi="Arial" w:cs="Arial"/>
                <w:color w:val="FFFFFF" w:themeColor="background1"/>
                <w:sz w:val="16"/>
                <w:szCs w:val="16"/>
              </w:rPr>
            </w:pPr>
          </w:p>
        </w:tc>
        <w:tc>
          <w:tcPr>
            <w:tcW w:w="3839" w:type="dxa"/>
            <w:gridSpan w:val="4"/>
            <w:vMerge/>
            <w:shd w:val="clear" w:color="auto" w:fill="00B050"/>
          </w:tcPr>
          <w:p w14:paraId="44D94926" w14:textId="77777777" w:rsidR="00614D42" w:rsidRPr="003027EB" w:rsidRDefault="00614D42" w:rsidP="0064539B">
            <w:pPr>
              <w:jc w:val="center"/>
              <w:rPr>
                <w:rFonts w:ascii="Arial" w:hAnsi="Arial" w:cs="Arial"/>
                <w:sz w:val="16"/>
                <w:szCs w:val="16"/>
              </w:rPr>
            </w:pPr>
          </w:p>
        </w:tc>
        <w:tc>
          <w:tcPr>
            <w:tcW w:w="2621" w:type="dxa"/>
            <w:vMerge/>
            <w:shd w:val="clear" w:color="auto" w:fill="F4B083" w:themeFill="accent2" w:themeFillTint="99"/>
          </w:tcPr>
          <w:p w14:paraId="5ED81810" w14:textId="77777777" w:rsidR="00614D42" w:rsidRPr="003140DC" w:rsidRDefault="00614D42" w:rsidP="0064539B">
            <w:pPr>
              <w:jc w:val="center"/>
              <w:rPr>
                <w:rFonts w:ascii="Arial" w:hAnsi="Arial" w:cs="Arial"/>
                <w:color w:val="FFFFFF" w:themeColor="background1"/>
                <w:sz w:val="18"/>
                <w:szCs w:val="18"/>
              </w:rPr>
            </w:pPr>
          </w:p>
        </w:tc>
        <w:tc>
          <w:tcPr>
            <w:tcW w:w="2618" w:type="dxa"/>
            <w:shd w:val="clear" w:color="auto" w:fill="7030A0"/>
          </w:tcPr>
          <w:p w14:paraId="231FFD33" w14:textId="091605A0" w:rsidR="00614D42" w:rsidRPr="003140DC" w:rsidRDefault="00614D42" w:rsidP="0064539B">
            <w:pPr>
              <w:jc w:val="center"/>
              <w:rPr>
                <w:rFonts w:ascii="Arial" w:hAnsi="Arial" w:cs="Arial"/>
                <w:color w:val="FFFFFF" w:themeColor="background1"/>
                <w:sz w:val="18"/>
                <w:szCs w:val="18"/>
              </w:rPr>
            </w:pPr>
          </w:p>
        </w:tc>
        <w:tc>
          <w:tcPr>
            <w:tcW w:w="2477" w:type="dxa"/>
            <w:shd w:val="clear" w:color="auto" w:fill="9933FF"/>
          </w:tcPr>
          <w:p w14:paraId="1D4149C6" w14:textId="3D40C6D9" w:rsidR="00614D42" w:rsidRPr="003140DC" w:rsidRDefault="00614D42" w:rsidP="0064539B">
            <w:pPr>
              <w:jc w:val="center"/>
              <w:rPr>
                <w:rFonts w:ascii="Arial" w:hAnsi="Arial" w:cs="Arial"/>
                <w:color w:val="FFFFFF" w:themeColor="background1"/>
                <w:sz w:val="18"/>
                <w:szCs w:val="18"/>
              </w:rPr>
            </w:pPr>
          </w:p>
        </w:tc>
        <w:tc>
          <w:tcPr>
            <w:tcW w:w="2562" w:type="dxa"/>
            <w:shd w:val="clear" w:color="auto" w:fill="CCCCFF"/>
          </w:tcPr>
          <w:p w14:paraId="6CB7E5E7" w14:textId="6D464E8F" w:rsidR="00614D42" w:rsidRPr="003140DC" w:rsidRDefault="00614D42" w:rsidP="0064539B">
            <w:pPr>
              <w:jc w:val="center"/>
              <w:rPr>
                <w:rFonts w:ascii="Arial" w:hAnsi="Arial" w:cs="Arial"/>
                <w:color w:val="FFFFFF" w:themeColor="background1"/>
                <w:sz w:val="18"/>
                <w:szCs w:val="18"/>
              </w:rPr>
            </w:pPr>
          </w:p>
        </w:tc>
      </w:tr>
      <w:tr w:rsidR="00614D42" w:rsidRPr="003027EB" w14:paraId="70BFCD69" w14:textId="77777777" w:rsidTr="0064539B">
        <w:trPr>
          <w:trHeight w:val="1407"/>
        </w:trPr>
        <w:tc>
          <w:tcPr>
            <w:tcW w:w="1543" w:type="dxa"/>
            <w:shd w:val="clear" w:color="auto" w:fill="4472C4" w:themeFill="accent5"/>
          </w:tcPr>
          <w:p w14:paraId="03E9F56F" w14:textId="6D6F44E4" w:rsidR="00614D42" w:rsidRPr="003027EB" w:rsidRDefault="00614D42" w:rsidP="0064539B">
            <w:pPr>
              <w:rPr>
                <w:rFonts w:ascii="Arial" w:hAnsi="Arial" w:cs="Arial"/>
                <w:color w:val="FFFFFF" w:themeColor="background1"/>
                <w:sz w:val="16"/>
                <w:szCs w:val="16"/>
              </w:rPr>
            </w:pPr>
          </w:p>
        </w:tc>
        <w:tc>
          <w:tcPr>
            <w:tcW w:w="510" w:type="dxa"/>
            <w:vMerge w:val="restart"/>
            <w:shd w:val="clear" w:color="auto" w:fill="92D050"/>
            <w:textDirection w:val="btLr"/>
          </w:tcPr>
          <w:p w14:paraId="417946C4" w14:textId="63707CC4" w:rsidR="00614D42" w:rsidRPr="003027EB" w:rsidRDefault="00614D42" w:rsidP="0064539B">
            <w:pPr>
              <w:ind w:left="113" w:right="113"/>
              <w:jc w:val="center"/>
              <w:rPr>
                <w:rFonts w:ascii="Arial" w:hAnsi="Arial" w:cs="Arial"/>
                <w:color w:val="FFFFFF" w:themeColor="background1"/>
                <w:sz w:val="16"/>
                <w:szCs w:val="16"/>
              </w:rPr>
            </w:pPr>
          </w:p>
        </w:tc>
        <w:tc>
          <w:tcPr>
            <w:tcW w:w="448" w:type="dxa"/>
            <w:vMerge w:val="restart"/>
            <w:shd w:val="clear" w:color="auto" w:fill="92D050"/>
            <w:textDirection w:val="btLr"/>
          </w:tcPr>
          <w:p w14:paraId="649CA3D1" w14:textId="06D639B5" w:rsidR="00614D42" w:rsidRPr="003027EB" w:rsidRDefault="00614D42" w:rsidP="0064539B">
            <w:pPr>
              <w:ind w:left="113" w:right="113"/>
              <w:jc w:val="center"/>
              <w:rPr>
                <w:rFonts w:ascii="Arial" w:hAnsi="Arial" w:cs="Arial"/>
                <w:color w:val="FFFFFF" w:themeColor="background1"/>
                <w:sz w:val="16"/>
                <w:szCs w:val="16"/>
              </w:rPr>
            </w:pPr>
          </w:p>
        </w:tc>
        <w:tc>
          <w:tcPr>
            <w:tcW w:w="566" w:type="dxa"/>
            <w:vMerge w:val="restart"/>
            <w:shd w:val="clear" w:color="auto" w:fill="92D050"/>
            <w:textDirection w:val="btLr"/>
          </w:tcPr>
          <w:p w14:paraId="6845883A" w14:textId="5C821E6E" w:rsidR="00614D42" w:rsidRPr="003027EB" w:rsidRDefault="00614D42" w:rsidP="0064539B">
            <w:pPr>
              <w:ind w:left="113" w:right="113"/>
              <w:jc w:val="center"/>
              <w:rPr>
                <w:rFonts w:ascii="Arial" w:hAnsi="Arial" w:cs="Arial"/>
                <w:color w:val="FFFFFF" w:themeColor="background1"/>
                <w:sz w:val="16"/>
                <w:szCs w:val="16"/>
              </w:rPr>
            </w:pPr>
          </w:p>
        </w:tc>
        <w:tc>
          <w:tcPr>
            <w:tcW w:w="2315" w:type="dxa"/>
            <w:shd w:val="clear" w:color="auto" w:fill="00B050"/>
          </w:tcPr>
          <w:p w14:paraId="31B98109" w14:textId="77777777" w:rsidR="00614D42" w:rsidRPr="003027EB" w:rsidRDefault="00614D42" w:rsidP="0064539B">
            <w:pPr>
              <w:rPr>
                <w:rFonts w:ascii="Arial" w:hAnsi="Arial" w:cs="Arial"/>
                <w:color w:val="FFFFFF" w:themeColor="background1"/>
                <w:sz w:val="16"/>
                <w:szCs w:val="16"/>
              </w:rPr>
            </w:pPr>
          </w:p>
        </w:tc>
        <w:tc>
          <w:tcPr>
            <w:tcW w:w="2621" w:type="dxa"/>
            <w:shd w:val="clear" w:color="auto" w:fill="F4B083" w:themeFill="accent2" w:themeFillTint="99"/>
          </w:tcPr>
          <w:p w14:paraId="632C6465" w14:textId="77777777" w:rsidR="00614D42" w:rsidRPr="003140DC" w:rsidRDefault="00614D42" w:rsidP="0064539B">
            <w:pPr>
              <w:rPr>
                <w:rFonts w:ascii="Arial" w:hAnsi="Arial" w:cs="Arial"/>
                <w:color w:val="FFFFFF" w:themeColor="background1"/>
                <w:sz w:val="18"/>
                <w:szCs w:val="18"/>
              </w:rPr>
            </w:pPr>
          </w:p>
        </w:tc>
        <w:tc>
          <w:tcPr>
            <w:tcW w:w="2618" w:type="dxa"/>
            <w:shd w:val="clear" w:color="auto" w:fill="7030A0"/>
          </w:tcPr>
          <w:p w14:paraId="28F41F13" w14:textId="77777777" w:rsidR="00614D42" w:rsidRPr="003140DC" w:rsidRDefault="00614D42" w:rsidP="0064539B">
            <w:pPr>
              <w:rPr>
                <w:rFonts w:ascii="Arial" w:hAnsi="Arial" w:cs="Arial"/>
                <w:color w:val="FFFFFF" w:themeColor="background1"/>
                <w:sz w:val="18"/>
                <w:szCs w:val="18"/>
              </w:rPr>
            </w:pPr>
          </w:p>
        </w:tc>
        <w:tc>
          <w:tcPr>
            <w:tcW w:w="2477" w:type="dxa"/>
            <w:shd w:val="clear" w:color="auto" w:fill="9933FF"/>
          </w:tcPr>
          <w:p w14:paraId="6B0FC1F3" w14:textId="77777777" w:rsidR="00614D42" w:rsidRPr="003140DC" w:rsidRDefault="00614D42" w:rsidP="0064539B">
            <w:pPr>
              <w:rPr>
                <w:rFonts w:ascii="Arial" w:hAnsi="Arial" w:cs="Arial"/>
                <w:color w:val="FFFFFF" w:themeColor="background1"/>
                <w:sz w:val="18"/>
                <w:szCs w:val="18"/>
              </w:rPr>
            </w:pPr>
          </w:p>
        </w:tc>
        <w:tc>
          <w:tcPr>
            <w:tcW w:w="2562" w:type="dxa"/>
            <w:shd w:val="clear" w:color="auto" w:fill="CCCCFF"/>
          </w:tcPr>
          <w:p w14:paraId="587DE4CF" w14:textId="77777777" w:rsidR="00614D42" w:rsidRPr="003140DC" w:rsidRDefault="00614D42" w:rsidP="0064539B">
            <w:pPr>
              <w:rPr>
                <w:rFonts w:ascii="Arial" w:hAnsi="Arial" w:cs="Arial"/>
                <w:color w:val="FFFFFF" w:themeColor="background1"/>
                <w:sz w:val="18"/>
                <w:szCs w:val="18"/>
              </w:rPr>
            </w:pPr>
          </w:p>
        </w:tc>
      </w:tr>
      <w:tr w:rsidR="00614D42" w:rsidRPr="003027EB" w14:paraId="53E73093" w14:textId="77777777" w:rsidTr="0064539B">
        <w:trPr>
          <w:trHeight w:val="1484"/>
        </w:trPr>
        <w:tc>
          <w:tcPr>
            <w:tcW w:w="1543" w:type="dxa"/>
            <w:shd w:val="clear" w:color="auto" w:fill="4472C4" w:themeFill="accent5"/>
          </w:tcPr>
          <w:p w14:paraId="4ACE1B63" w14:textId="0BC06E61" w:rsidR="00614D42" w:rsidRPr="003027EB" w:rsidRDefault="00614D42" w:rsidP="0064539B">
            <w:pPr>
              <w:rPr>
                <w:rFonts w:ascii="Arial" w:hAnsi="Arial" w:cs="Arial"/>
                <w:color w:val="FFFFFF" w:themeColor="background1"/>
                <w:sz w:val="16"/>
                <w:szCs w:val="16"/>
              </w:rPr>
            </w:pPr>
          </w:p>
        </w:tc>
        <w:tc>
          <w:tcPr>
            <w:tcW w:w="510" w:type="dxa"/>
            <w:vMerge/>
            <w:shd w:val="clear" w:color="auto" w:fill="92D050"/>
          </w:tcPr>
          <w:p w14:paraId="5FFD91E9" w14:textId="77777777" w:rsidR="00614D42" w:rsidRPr="003027EB" w:rsidRDefault="00614D42" w:rsidP="0064539B">
            <w:pPr>
              <w:rPr>
                <w:rFonts w:ascii="Arial" w:hAnsi="Arial" w:cs="Arial"/>
                <w:color w:val="FFFFFF" w:themeColor="background1"/>
                <w:sz w:val="16"/>
                <w:szCs w:val="16"/>
              </w:rPr>
            </w:pPr>
          </w:p>
        </w:tc>
        <w:tc>
          <w:tcPr>
            <w:tcW w:w="448" w:type="dxa"/>
            <w:vMerge/>
            <w:shd w:val="clear" w:color="auto" w:fill="92D050"/>
          </w:tcPr>
          <w:p w14:paraId="1DD37588" w14:textId="77777777" w:rsidR="00614D42" w:rsidRPr="003027EB" w:rsidRDefault="00614D42" w:rsidP="0064539B">
            <w:pPr>
              <w:rPr>
                <w:rFonts w:ascii="Arial" w:hAnsi="Arial" w:cs="Arial"/>
                <w:color w:val="FFFFFF" w:themeColor="background1"/>
                <w:sz w:val="16"/>
                <w:szCs w:val="16"/>
              </w:rPr>
            </w:pPr>
          </w:p>
        </w:tc>
        <w:tc>
          <w:tcPr>
            <w:tcW w:w="566" w:type="dxa"/>
            <w:vMerge/>
            <w:shd w:val="clear" w:color="auto" w:fill="92D050"/>
          </w:tcPr>
          <w:p w14:paraId="5450ACBC" w14:textId="77777777" w:rsidR="00614D42" w:rsidRPr="003027EB" w:rsidRDefault="00614D42" w:rsidP="0064539B">
            <w:pPr>
              <w:ind w:left="113" w:right="113"/>
              <w:rPr>
                <w:rFonts w:ascii="Arial" w:hAnsi="Arial" w:cs="Arial"/>
                <w:color w:val="FFFFFF" w:themeColor="background1"/>
                <w:sz w:val="16"/>
                <w:szCs w:val="16"/>
              </w:rPr>
            </w:pPr>
          </w:p>
        </w:tc>
        <w:tc>
          <w:tcPr>
            <w:tcW w:w="2315" w:type="dxa"/>
            <w:shd w:val="clear" w:color="auto" w:fill="00B050"/>
          </w:tcPr>
          <w:p w14:paraId="7B9C480F" w14:textId="5E916AF0" w:rsidR="00614D42" w:rsidRPr="003027EB" w:rsidRDefault="00614D42" w:rsidP="0064539B">
            <w:pPr>
              <w:rPr>
                <w:rFonts w:ascii="Arial" w:hAnsi="Arial" w:cs="Arial"/>
                <w:color w:val="FFFFFF" w:themeColor="background1"/>
                <w:sz w:val="16"/>
                <w:szCs w:val="16"/>
              </w:rPr>
            </w:pPr>
          </w:p>
        </w:tc>
        <w:tc>
          <w:tcPr>
            <w:tcW w:w="2621" w:type="dxa"/>
            <w:shd w:val="clear" w:color="auto" w:fill="F4B083" w:themeFill="accent2" w:themeFillTint="99"/>
          </w:tcPr>
          <w:p w14:paraId="04002609" w14:textId="4CC28C69" w:rsidR="00614D42" w:rsidRPr="003140DC" w:rsidRDefault="00614D42" w:rsidP="0064539B">
            <w:pPr>
              <w:rPr>
                <w:rFonts w:ascii="Arial" w:hAnsi="Arial" w:cs="Arial"/>
                <w:color w:val="FFFFFF" w:themeColor="background1"/>
                <w:sz w:val="18"/>
                <w:szCs w:val="18"/>
              </w:rPr>
            </w:pPr>
          </w:p>
        </w:tc>
        <w:tc>
          <w:tcPr>
            <w:tcW w:w="2618" w:type="dxa"/>
            <w:shd w:val="clear" w:color="auto" w:fill="7030A0"/>
          </w:tcPr>
          <w:p w14:paraId="79A13B9C" w14:textId="77777777" w:rsidR="00614D42" w:rsidRPr="003140DC" w:rsidRDefault="00614D42" w:rsidP="0064539B">
            <w:pPr>
              <w:rPr>
                <w:rFonts w:ascii="Arial" w:hAnsi="Arial" w:cs="Arial"/>
                <w:color w:val="FFFFFF" w:themeColor="background1"/>
                <w:sz w:val="18"/>
                <w:szCs w:val="18"/>
              </w:rPr>
            </w:pPr>
          </w:p>
        </w:tc>
        <w:tc>
          <w:tcPr>
            <w:tcW w:w="2477" w:type="dxa"/>
            <w:shd w:val="clear" w:color="auto" w:fill="9933FF"/>
          </w:tcPr>
          <w:p w14:paraId="0C24946D" w14:textId="45D30DBB" w:rsidR="00614D42" w:rsidRPr="003140DC" w:rsidRDefault="00614D42" w:rsidP="0064539B">
            <w:pPr>
              <w:rPr>
                <w:rFonts w:ascii="Arial" w:hAnsi="Arial" w:cs="Arial"/>
                <w:color w:val="FFFFFF" w:themeColor="background1"/>
                <w:sz w:val="18"/>
                <w:szCs w:val="18"/>
              </w:rPr>
            </w:pPr>
          </w:p>
        </w:tc>
        <w:tc>
          <w:tcPr>
            <w:tcW w:w="2562" w:type="dxa"/>
            <w:shd w:val="clear" w:color="auto" w:fill="CCCCFF"/>
          </w:tcPr>
          <w:p w14:paraId="62723EFC" w14:textId="60B2C8ED" w:rsidR="00614D42" w:rsidRPr="003140DC" w:rsidRDefault="00614D42" w:rsidP="0064539B">
            <w:pPr>
              <w:rPr>
                <w:rFonts w:ascii="Arial" w:hAnsi="Arial" w:cs="Arial"/>
                <w:color w:val="FFFFFF" w:themeColor="background1"/>
                <w:sz w:val="18"/>
                <w:szCs w:val="18"/>
              </w:rPr>
            </w:pPr>
          </w:p>
        </w:tc>
      </w:tr>
      <w:tr w:rsidR="00614D42" w:rsidRPr="003027EB" w14:paraId="4EB603EF" w14:textId="77777777" w:rsidTr="0064539B">
        <w:trPr>
          <w:trHeight w:val="1239"/>
        </w:trPr>
        <w:tc>
          <w:tcPr>
            <w:tcW w:w="1543" w:type="dxa"/>
            <w:shd w:val="clear" w:color="auto" w:fill="4472C4" w:themeFill="accent5"/>
          </w:tcPr>
          <w:p w14:paraId="01B5395D" w14:textId="5CBFE276" w:rsidR="00614D42" w:rsidRPr="003027EB" w:rsidRDefault="00614D42" w:rsidP="0064539B">
            <w:pPr>
              <w:rPr>
                <w:rFonts w:ascii="Arial" w:hAnsi="Arial" w:cs="Arial"/>
                <w:color w:val="FFFFFF" w:themeColor="background1"/>
                <w:sz w:val="16"/>
                <w:szCs w:val="16"/>
              </w:rPr>
            </w:pPr>
          </w:p>
        </w:tc>
        <w:tc>
          <w:tcPr>
            <w:tcW w:w="510" w:type="dxa"/>
            <w:vMerge/>
            <w:shd w:val="clear" w:color="auto" w:fill="92D050"/>
          </w:tcPr>
          <w:p w14:paraId="20666839" w14:textId="77777777" w:rsidR="00614D42" w:rsidRPr="003027EB" w:rsidRDefault="00614D42" w:rsidP="0064539B">
            <w:pPr>
              <w:rPr>
                <w:rFonts w:ascii="Arial" w:hAnsi="Arial" w:cs="Arial"/>
                <w:color w:val="FFFFFF" w:themeColor="background1"/>
                <w:sz w:val="16"/>
                <w:szCs w:val="16"/>
              </w:rPr>
            </w:pPr>
          </w:p>
        </w:tc>
        <w:tc>
          <w:tcPr>
            <w:tcW w:w="448" w:type="dxa"/>
            <w:vMerge/>
            <w:shd w:val="clear" w:color="auto" w:fill="92D050"/>
          </w:tcPr>
          <w:p w14:paraId="13B91878" w14:textId="77777777" w:rsidR="00614D42" w:rsidRPr="003027EB" w:rsidRDefault="00614D42" w:rsidP="0064539B">
            <w:pPr>
              <w:rPr>
                <w:rFonts w:ascii="Arial" w:hAnsi="Arial" w:cs="Arial"/>
                <w:color w:val="FFFFFF" w:themeColor="background1"/>
                <w:sz w:val="16"/>
                <w:szCs w:val="16"/>
              </w:rPr>
            </w:pPr>
          </w:p>
        </w:tc>
        <w:tc>
          <w:tcPr>
            <w:tcW w:w="566" w:type="dxa"/>
            <w:vMerge/>
            <w:shd w:val="clear" w:color="auto" w:fill="92D050"/>
          </w:tcPr>
          <w:p w14:paraId="3EEC8232" w14:textId="77777777" w:rsidR="00614D42" w:rsidRPr="003027EB" w:rsidRDefault="00614D42" w:rsidP="0064539B">
            <w:pPr>
              <w:ind w:left="113" w:right="113"/>
              <w:rPr>
                <w:rFonts w:ascii="Arial" w:hAnsi="Arial" w:cs="Arial"/>
                <w:color w:val="FFFFFF" w:themeColor="background1"/>
                <w:sz w:val="16"/>
                <w:szCs w:val="16"/>
              </w:rPr>
            </w:pPr>
          </w:p>
        </w:tc>
        <w:tc>
          <w:tcPr>
            <w:tcW w:w="2315" w:type="dxa"/>
            <w:shd w:val="clear" w:color="auto" w:fill="00B050"/>
          </w:tcPr>
          <w:p w14:paraId="3AC4F48B" w14:textId="77777777" w:rsidR="00614D42" w:rsidRPr="003027EB" w:rsidRDefault="00614D42" w:rsidP="0064539B">
            <w:pPr>
              <w:rPr>
                <w:rFonts w:ascii="Arial" w:hAnsi="Arial" w:cs="Arial"/>
                <w:color w:val="FFFFFF" w:themeColor="background1"/>
                <w:sz w:val="16"/>
                <w:szCs w:val="16"/>
              </w:rPr>
            </w:pPr>
          </w:p>
        </w:tc>
        <w:tc>
          <w:tcPr>
            <w:tcW w:w="2621" w:type="dxa"/>
            <w:shd w:val="clear" w:color="auto" w:fill="F4B083" w:themeFill="accent2" w:themeFillTint="99"/>
          </w:tcPr>
          <w:p w14:paraId="1AD38565" w14:textId="77777777" w:rsidR="00614D42" w:rsidRPr="003140DC" w:rsidRDefault="00614D42" w:rsidP="0064539B">
            <w:pPr>
              <w:rPr>
                <w:rFonts w:ascii="Arial" w:hAnsi="Arial" w:cs="Arial"/>
                <w:color w:val="FFFFFF" w:themeColor="background1"/>
                <w:sz w:val="18"/>
                <w:szCs w:val="18"/>
              </w:rPr>
            </w:pPr>
          </w:p>
        </w:tc>
        <w:tc>
          <w:tcPr>
            <w:tcW w:w="2618" w:type="dxa"/>
            <w:shd w:val="clear" w:color="auto" w:fill="7030A0"/>
          </w:tcPr>
          <w:p w14:paraId="22B151EF" w14:textId="77777777" w:rsidR="00614D42" w:rsidRPr="003140DC" w:rsidRDefault="00614D42" w:rsidP="0064539B">
            <w:pPr>
              <w:rPr>
                <w:rFonts w:ascii="Arial" w:hAnsi="Arial" w:cs="Arial"/>
                <w:color w:val="FFFFFF" w:themeColor="background1"/>
                <w:sz w:val="18"/>
                <w:szCs w:val="18"/>
              </w:rPr>
            </w:pPr>
          </w:p>
        </w:tc>
        <w:tc>
          <w:tcPr>
            <w:tcW w:w="2477" w:type="dxa"/>
            <w:shd w:val="clear" w:color="auto" w:fill="9933FF"/>
          </w:tcPr>
          <w:p w14:paraId="116EC6BC" w14:textId="77777777" w:rsidR="00614D42" w:rsidRPr="003140DC" w:rsidRDefault="00614D42" w:rsidP="0064539B">
            <w:pPr>
              <w:rPr>
                <w:rFonts w:ascii="Arial" w:hAnsi="Arial" w:cs="Arial"/>
                <w:color w:val="FFFFFF" w:themeColor="background1"/>
                <w:sz w:val="18"/>
                <w:szCs w:val="18"/>
              </w:rPr>
            </w:pPr>
          </w:p>
        </w:tc>
        <w:tc>
          <w:tcPr>
            <w:tcW w:w="2562" w:type="dxa"/>
            <w:shd w:val="clear" w:color="auto" w:fill="CCCCFF"/>
          </w:tcPr>
          <w:p w14:paraId="171D00D7" w14:textId="70573602" w:rsidR="00614D42" w:rsidRPr="003140DC" w:rsidRDefault="00614D42" w:rsidP="0064539B">
            <w:pPr>
              <w:rPr>
                <w:rFonts w:ascii="Arial" w:hAnsi="Arial" w:cs="Arial"/>
                <w:color w:val="FFFFFF" w:themeColor="background1"/>
                <w:sz w:val="18"/>
                <w:szCs w:val="18"/>
              </w:rPr>
            </w:pPr>
          </w:p>
        </w:tc>
      </w:tr>
      <w:tr w:rsidR="00614D42" w:rsidRPr="003027EB" w14:paraId="73A7812D" w14:textId="77777777" w:rsidTr="0064539B">
        <w:trPr>
          <w:cantSplit/>
          <w:trHeight w:val="1215"/>
        </w:trPr>
        <w:tc>
          <w:tcPr>
            <w:tcW w:w="1543" w:type="dxa"/>
            <w:shd w:val="clear" w:color="auto" w:fill="4472C4" w:themeFill="accent5"/>
          </w:tcPr>
          <w:p w14:paraId="1E26F454" w14:textId="477E2F1E" w:rsidR="00614D42" w:rsidRPr="003027EB" w:rsidRDefault="00614D42" w:rsidP="0064539B">
            <w:pPr>
              <w:rPr>
                <w:rFonts w:ascii="Arial" w:hAnsi="Arial" w:cs="Arial"/>
                <w:color w:val="FFFFFF" w:themeColor="background1"/>
                <w:sz w:val="16"/>
                <w:szCs w:val="16"/>
              </w:rPr>
            </w:pPr>
          </w:p>
        </w:tc>
        <w:tc>
          <w:tcPr>
            <w:tcW w:w="510" w:type="dxa"/>
            <w:vMerge/>
            <w:shd w:val="clear" w:color="auto" w:fill="92D050"/>
          </w:tcPr>
          <w:p w14:paraId="57780F69" w14:textId="77777777" w:rsidR="00614D42" w:rsidRPr="003027EB" w:rsidRDefault="00614D42" w:rsidP="0064539B">
            <w:pPr>
              <w:rPr>
                <w:rFonts w:ascii="Arial" w:hAnsi="Arial" w:cs="Arial"/>
                <w:color w:val="FFFFFF" w:themeColor="background1"/>
                <w:sz w:val="16"/>
                <w:szCs w:val="16"/>
              </w:rPr>
            </w:pPr>
          </w:p>
        </w:tc>
        <w:tc>
          <w:tcPr>
            <w:tcW w:w="448" w:type="dxa"/>
            <w:vMerge/>
            <w:shd w:val="clear" w:color="auto" w:fill="92D050"/>
            <w:textDirection w:val="btLr"/>
          </w:tcPr>
          <w:p w14:paraId="33F40144" w14:textId="77777777" w:rsidR="00614D42" w:rsidRPr="003027EB" w:rsidRDefault="00614D42" w:rsidP="0064539B">
            <w:pPr>
              <w:ind w:left="113" w:right="113"/>
              <w:rPr>
                <w:rFonts w:ascii="Arial" w:hAnsi="Arial" w:cs="Arial"/>
                <w:color w:val="FFFFFF" w:themeColor="background1"/>
                <w:sz w:val="16"/>
                <w:szCs w:val="16"/>
              </w:rPr>
            </w:pPr>
          </w:p>
        </w:tc>
        <w:tc>
          <w:tcPr>
            <w:tcW w:w="566" w:type="dxa"/>
            <w:vMerge/>
            <w:shd w:val="clear" w:color="auto" w:fill="92D050"/>
            <w:textDirection w:val="btLr"/>
          </w:tcPr>
          <w:p w14:paraId="32E16A8A" w14:textId="77777777" w:rsidR="00614D42" w:rsidRPr="003027EB" w:rsidRDefault="00614D42" w:rsidP="0064539B">
            <w:pPr>
              <w:ind w:left="113" w:right="113"/>
              <w:rPr>
                <w:rFonts w:ascii="Arial" w:hAnsi="Arial" w:cs="Arial"/>
                <w:color w:val="FFFFFF" w:themeColor="background1"/>
                <w:sz w:val="16"/>
                <w:szCs w:val="16"/>
              </w:rPr>
            </w:pPr>
          </w:p>
        </w:tc>
        <w:tc>
          <w:tcPr>
            <w:tcW w:w="2315" w:type="dxa"/>
            <w:shd w:val="clear" w:color="auto" w:fill="00B050"/>
          </w:tcPr>
          <w:p w14:paraId="7B8758F1" w14:textId="77777777" w:rsidR="00614D42" w:rsidRPr="003027EB" w:rsidRDefault="00614D42" w:rsidP="0064539B">
            <w:pPr>
              <w:rPr>
                <w:rFonts w:ascii="Arial" w:hAnsi="Arial" w:cs="Arial"/>
                <w:color w:val="FFFFFF" w:themeColor="background1"/>
                <w:sz w:val="16"/>
                <w:szCs w:val="16"/>
              </w:rPr>
            </w:pPr>
          </w:p>
        </w:tc>
        <w:tc>
          <w:tcPr>
            <w:tcW w:w="2621" w:type="dxa"/>
            <w:shd w:val="clear" w:color="auto" w:fill="F4B083" w:themeFill="accent2" w:themeFillTint="99"/>
          </w:tcPr>
          <w:p w14:paraId="727FC874" w14:textId="1978B9D7" w:rsidR="00614D42" w:rsidRPr="003140DC" w:rsidRDefault="00614D42" w:rsidP="0064539B">
            <w:pPr>
              <w:rPr>
                <w:rFonts w:ascii="Arial" w:hAnsi="Arial" w:cs="Arial"/>
                <w:color w:val="FFFFFF" w:themeColor="background1"/>
                <w:sz w:val="18"/>
                <w:szCs w:val="18"/>
              </w:rPr>
            </w:pPr>
          </w:p>
        </w:tc>
        <w:tc>
          <w:tcPr>
            <w:tcW w:w="2618" w:type="dxa"/>
            <w:shd w:val="clear" w:color="auto" w:fill="7030A0"/>
          </w:tcPr>
          <w:p w14:paraId="069309BC" w14:textId="77777777" w:rsidR="00614D42" w:rsidRPr="003140DC" w:rsidRDefault="00614D42" w:rsidP="0064539B">
            <w:pPr>
              <w:rPr>
                <w:rFonts w:ascii="Arial" w:hAnsi="Arial" w:cs="Arial"/>
                <w:color w:val="FFFFFF" w:themeColor="background1"/>
                <w:sz w:val="18"/>
                <w:szCs w:val="18"/>
              </w:rPr>
            </w:pPr>
          </w:p>
        </w:tc>
        <w:tc>
          <w:tcPr>
            <w:tcW w:w="2477" w:type="dxa"/>
            <w:shd w:val="clear" w:color="auto" w:fill="9933FF"/>
          </w:tcPr>
          <w:p w14:paraId="1BCC3E6C" w14:textId="77777777" w:rsidR="00614D42" w:rsidRPr="003140DC" w:rsidRDefault="00614D42" w:rsidP="0064539B">
            <w:pPr>
              <w:rPr>
                <w:rFonts w:ascii="Arial" w:hAnsi="Arial" w:cs="Arial"/>
                <w:color w:val="FFFFFF" w:themeColor="background1"/>
                <w:sz w:val="18"/>
                <w:szCs w:val="18"/>
              </w:rPr>
            </w:pPr>
          </w:p>
        </w:tc>
        <w:tc>
          <w:tcPr>
            <w:tcW w:w="2562" w:type="dxa"/>
            <w:shd w:val="clear" w:color="auto" w:fill="CCCCFF"/>
          </w:tcPr>
          <w:p w14:paraId="1DCD9A5C" w14:textId="485FACE5" w:rsidR="00614D42" w:rsidRPr="003140DC" w:rsidRDefault="00614D42" w:rsidP="0064539B">
            <w:pPr>
              <w:rPr>
                <w:rFonts w:ascii="Arial" w:hAnsi="Arial" w:cs="Arial"/>
                <w:color w:val="FFFFFF" w:themeColor="background1"/>
                <w:sz w:val="18"/>
                <w:szCs w:val="18"/>
              </w:rPr>
            </w:pPr>
          </w:p>
        </w:tc>
      </w:tr>
    </w:tbl>
    <w:p w14:paraId="6A4028C0" w14:textId="77777777" w:rsidR="00614D42" w:rsidRPr="00F71E20" w:rsidRDefault="00614D42" w:rsidP="00F71E20">
      <w:pPr>
        <w:spacing w:after="200" w:line="276" w:lineRule="auto"/>
        <w:contextualSpacing/>
        <w:rPr>
          <w:rFonts w:ascii="Arial" w:eastAsia="Calibri" w:hAnsi="Arial" w:cs="Arial"/>
          <w:b/>
        </w:rPr>
      </w:pPr>
    </w:p>
    <w:sectPr w:rsidR="00614D42" w:rsidRPr="00F71E20" w:rsidSect="00BD512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31839"/>
    <w:multiLevelType w:val="hybridMultilevel"/>
    <w:tmpl w:val="CDF0154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13B9522D"/>
    <w:multiLevelType w:val="hybridMultilevel"/>
    <w:tmpl w:val="95D245F6"/>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643"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16F85616"/>
    <w:multiLevelType w:val="hybridMultilevel"/>
    <w:tmpl w:val="1AD85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643"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1255CF"/>
    <w:multiLevelType w:val="hybridMultilevel"/>
    <w:tmpl w:val="941EE7BE"/>
    <w:lvl w:ilvl="0" w:tplc="21A4D846">
      <w:start w:val="1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C0301BC"/>
    <w:multiLevelType w:val="hybridMultilevel"/>
    <w:tmpl w:val="7472C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7B4ED6"/>
    <w:multiLevelType w:val="hybridMultilevel"/>
    <w:tmpl w:val="3D822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6918B0"/>
    <w:multiLevelType w:val="hybridMultilevel"/>
    <w:tmpl w:val="82A45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346E42"/>
    <w:multiLevelType w:val="hybridMultilevel"/>
    <w:tmpl w:val="2DBCF218"/>
    <w:lvl w:ilvl="0" w:tplc="0C090001">
      <w:start w:val="1"/>
      <w:numFmt w:val="bullet"/>
      <w:lvlText w:val=""/>
      <w:lvlJc w:val="left"/>
      <w:pPr>
        <w:ind w:left="720" w:hanging="360"/>
      </w:pPr>
      <w:rPr>
        <w:rFonts w:ascii="Symbol" w:hAnsi="Symbol" w:hint="default"/>
      </w:rPr>
    </w:lvl>
    <w:lvl w:ilvl="1" w:tplc="25908FAC">
      <w:start w:val="4"/>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4"/>
  </w:num>
  <w:num w:numId="6">
    <w:abstractNumId w:val="6"/>
  </w:num>
  <w:num w:numId="7">
    <w:abstractNumId w:val="0"/>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12F"/>
    <w:rsid w:val="0005313A"/>
    <w:rsid w:val="00070CF8"/>
    <w:rsid w:val="00090328"/>
    <w:rsid w:val="000D6DDD"/>
    <w:rsid w:val="000F33E1"/>
    <w:rsid w:val="000F3694"/>
    <w:rsid w:val="00211DBF"/>
    <w:rsid w:val="00216407"/>
    <w:rsid w:val="002222E7"/>
    <w:rsid w:val="0025158D"/>
    <w:rsid w:val="002F60E8"/>
    <w:rsid w:val="003140DC"/>
    <w:rsid w:val="003419BB"/>
    <w:rsid w:val="00360C4C"/>
    <w:rsid w:val="00364E01"/>
    <w:rsid w:val="00381CBB"/>
    <w:rsid w:val="003B1D76"/>
    <w:rsid w:val="00465D32"/>
    <w:rsid w:val="004A5F72"/>
    <w:rsid w:val="00567479"/>
    <w:rsid w:val="00603ECA"/>
    <w:rsid w:val="00606811"/>
    <w:rsid w:val="00614D42"/>
    <w:rsid w:val="007408B9"/>
    <w:rsid w:val="00784D69"/>
    <w:rsid w:val="007A1E0E"/>
    <w:rsid w:val="007B0258"/>
    <w:rsid w:val="008441BA"/>
    <w:rsid w:val="008F252A"/>
    <w:rsid w:val="00910485"/>
    <w:rsid w:val="00924E12"/>
    <w:rsid w:val="0096064D"/>
    <w:rsid w:val="00971985"/>
    <w:rsid w:val="009A44CF"/>
    <w:rsid w:val="009A544C"/>
    <w:rsid w:val="009E4217"/>
    <w:rsid w:val="009F6CE4"/>
    <w:rsid w:val="00A03FC9"/>
    <w:rsid w:val="00A24CCC"/>
    <w:rsid w:val="00A31438"/>
    <w:rsid w:val="00BC144C"/>
    <w:rsid w:val="00BD512F"/>
    <w:rsid w:val="00BD7A2E"/>
    <w:rsid w:val="00C21DC9"/>
    <w:rsid w:val="00C54124"/>
    <w:rsid w:val="00C843D6"/>
    <w:rsid w:val="00CA1EFC"/>
    <w:rsid w:val="00D16778"/>
    <w:rsid w:val="00D4583B"/>
    <w:rsid w:val="00D62ACC"/>
    <w:rsid w:val="00D964E6"/>
    <w:rsid w:val="00DB4866"/>
    <w:rsid w:val="00E07DA3"/>
    <w:rsid w:val="00E67D96"/>
    <w:rsid w:val="00E828D9"/>
    <w:rsid w:val="00F11F9C"/>
    <w:rsid w:val="00F71E20"/>
    <w:rsid w:val="00F90698"/>
    <w:rsid w:val="00F96F32"/>
    <w:rsid w:val="00FE12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0E7C"/>
  <w15:chartTrackingRefBased/>
  <w15:docId w15:val="{AB161802-844F-447A-9DDD-FAE58978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12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12F"/>
    <w:pPr>
      <w:ind w:left="720"/>
    </w:pPr>
  </w:style>
  <w:style w:type="table" w:styleId="TableGrid">
    <w:name w:val="Table Grid"/>
    <w:basedOn w:val="TableNormal"/>
    <w:uiPriority w:val="39"/>
    <w:rsid w:val="00BD51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164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6407"/>
    <w:rPr>
      <w:color w:val="0563C1" w:themeColor="hyperlink"/>
      <w:u w:val="single"/>
    </w:rPr>
  </w:style>
  <w:style w:type="paragraph" w:styleId="NoSpacing">
    <w:name w:val="No Spacing"/>
    <w:uiPriority w:val="1"/>
    <w:qFormat/>
    <w:rsid w:val="00216407"/>
    <w:pPr>
      <w:spacing w:after="0" w:line="240" w:lineRule="auto"/>
      <w:jc w:val="both"/>
    </w:pPr>
    <w:rPr>
      <w:rFonts w:ascii="Arial" w:hAnsi="Arial"/>
      <w:sz w:val="21"/>
    </w:rPr>
  </w:style>
  <w:style w:type="paragraph" w:styleId="BalloonText">
    <w:name w:val="Balloon Text"/>
    <w:basedOn w:val="Normal"/>
    <w:link w:val="BalloonTextChar"/>
    <w:uiPriority w:val="99"/>
    <w:semiHidden/>
    <w:unhideWhenUsed/>
    <w:rsid w:val="002164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407"/>
    <w:rPr>
      <w:rFonts w:ascii="Segoe UI" w:hAnsi="Segoe UI" w:cs="Segoe UI"/>
      <w:sz w:val="18"/>
      <w:szCs w:val="18"/>
    </w:rPr>
  </w:style>
  <w:style w:type="paragraph" w:customStyle="1" w:styleId="Default">
    <w:name w:val="Default"/>
    <w:rsid w:val="00211DBF"/>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Title"/>
    <w:link w:val="SubtitleChar"/>
    <w:uiPriority w:val="2"/>
    <w:qFormat/>
    <w:rsid w:val="00211DBF"/>
    <w:pPr>
      <w:numPr>
        <w:ilvl w:val="1"/>
      </w:numPr>
      <w:spacing w:before="120" w:after="160"/>
      <w:ind w:right="28"/>
      <w:contextualSpacing w:val="0"/>
      <w:jc w:val="right"/>
    </w:pPr>
    <w:rPr>
      <w:rFonts w:ascii="Arial" w:eastAsiaTheme="minorEastAsia" w:hAnsi="Arial"/>
      <w:color w:val="385251"/>
      <w:spacing w:val="15"/>
      <w:kern w:val="0"/>
      <w:sz w:val="40"/>
    </w:rPr>
  </w:style>
  <w:style w:type="character" w:customStyle="1" w:styleId="SubtitleChar">
    <w:name w:val="Subtitle Char"/>
    <w:basedOn w:val="DefaultParagraphFont"/>
    <w:link w:val="Subtitle"/>
    <w:uiPriority w:val="2"/>
    <w:rsid w:val="00211DBF"/>
    <w:rPr>
      <w:rFonts w:ascii="Arial" w:eastAsiaTheme="minorEastAsia" w:hAnsi="Arial" w:cstheme="majorBidi"/>
      <w:color w:val="385251"/>
      <w:spacing w:val="15"/>
      <w:sz w:val="40"/>
      <w:szCs w:val="56"/>
    </w:rPr>
  </w:style>
  <w:style w:type="paragraph" w:styleId="Title">
    <w:name w:val="Title"/>
    <w:basedOn w:val="Normal"/>
    <w:next w:val="Normal"/>
    <w:link w:val="TitleChar"/>
    <w:uiPriority w:val="10"/>
    <w:qFormat/>
    <w:rsid w:val="00211D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1DBF"/>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C84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9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B201681091814590DDD04358E49E02" ma:contentTypeVersion="5" ma:contentTypeDescription="Create a new document." ma:contentTypeScope="" ma:versionID="15f96c3e7211e864386b5a891ecec8eb">
  <xsd:schema xmlns:xsd="http://www.w3.org/2001/XMLSchema" xmlns:xs="http://www.w3.org/2001/XMLSchema" xmlns:p="http://schemas.microsoft.com/office/2006/metadata/properties" xmlns:ns3="e7b533a3-10d6-4867-aa4d-ee33be76930f" targetNamespace="http://schemas.microsoft.com/office/2006/metadata/properties" ma:root="true" ma:fieldsID="8aae323f3776ca3a24d15e16c99d29fc" ns3:_="">
    <xsd:import namespace="e7b533a3-10d6-4867-aa4d-ee33be7693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533a3-10d6-4867-aa4d-ee33be769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6DF1F-C5EA-4504-ACEB-149502D850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46D43F-4567-4463-A298-3A2C81948064}">
  <ds:schemaRefs>
    <ds:schemaRef ds:uri="http://schemas.microsoft.com/sharepoint/v3/contenttype/forms"/>
  </ds:schemaRefs>
</ds:datastoreItem>
</file>

<file path=customXml/itemProps3.xml><?xml version="1.0" encoding="utf-8"?>
<ds:datastoreItem xmlns:ds="http://schemas.openxmlformats.org/officeDocument/2006/customXml" ds:itemID="{D7AAAF81-762B-41AE-B362-31EDF4D20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533a3-10d6-4867-aa4d-ee33be769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Bramhill, Leah K</dc:creator>
  <cp:keywords/>
  <dc:description/>
  <cp:lastModifiedBy>Baillie, Malinda M</cp:lastModifiedBy>
  <cp:revision>5</cp:revision>
  <dcterms:created xsi:type="dcterms:W3CDTF">2020-09-09T08:04:00Z</dcterms:created>
  <dcterms:modified xsi:type="dcterms:W3CDTF">2020-09-25T06:26:00Z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0x0101006CB201681091814590DDD04358E49E02</vt:lpwstr>
  </property>
  <property fmtid="{D5CDD505-2E9C-101B-9397-08002B2CF9AE}" pid="3" name="DET_EDRMS_RCS">
    <vt:lpwstr>20;#1.2.2 Project Documentation|a3ce4c3c-7960-4756-834e-8cbbf9028802</vt:lpwstr>
  </property>
  <property fmtid="{D5CDD505-2E9C-101B-9397-08002B2CF9AE}" pid="4" name="RecordPoint_WorkflowType">
    <vt:lpwstr>ActiveSubmitStub</vt:lpwstr>
  </property>
  <property fmtid="{D5CDD505-2E9C-101B-9397-08002B2CF9AE}" pid="5" name="RecordPoint_ActiveItemSiteId">
    <vt:lpwstr>{03dc8113-b288-4f44-a289-6e7ea0196235}</vt:lpwstr>
  </property>
  <property fmtid="{D5CDD505-2E9C-101B-9397-08002B2CF9AE}" pid="6" name="RecordPoint_ActiveItemListId">
    <vt:lpwstr>{19ef69e3-f39f-4c02-bb37-1be92c9d2c08}</vt:lpwstr>
  </property>
  <property fmtid="{D5CDD505-2E9C-101B-9397-08002B2CF9AE}" pid="7" name="RecordPoint_ActiveItemUniqueId">
    <vt:lpwstr>{56fdec0e-dc30-43cf-a76d-171c6ebe395b}</vt:lpwstr>
  </property>
  <property fmtid="{D5CDD505-2E9C-101B-9397-08002B2CF9AE}" pid="8" name="RecordPoint_ActiveItemWebId">
    <vt:lpwstr>{473ca088-5e68-4c43-aa02-9401dc7314f1}</vt:lpwstr>
  </property>
  <property fmtid="{D5CDD505-2E9C-101B-9397-08002B2CF9AE}" pid="9" name="RecordPoint_RecordNumberSubmitted">
    <vt:lpwstr>R20190562019</vt:lpwstr>
  </property>
  <property fmtid="{D5CDD505-2E9C-101B-9397-08002B2CF9AE}" pid="10" name="RecordPoint_SubmissionCompleted">
    <vt:lpwstr>2019-09-30T15:07:27.4548997+10:00</vt:lpwstr>
  </property>
  <property fmtid="{D5CDD505-2E9C-101B-9397-08002B2CF9AE}" pid="11" name="DET_EDRMS_BusUnit">
    <vt:lpwstr/>
  </property>
  <property fmtid="{D5CDD505-2E9C-101B-9397-08002B2CF9AE}" pid="12" name="DET_EDRMS_SecClass">
    <vt:lpwstr/>
  </property>
</Properties>
</file>