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46CD62" w14:textId="59458265" w:rsidR="00572D5C" w:rsidRDefault="00157566" w:rsidP="00BD5FAF">
      <w:pPr>
        <w:pStyle w:val="Title"/>
      </w:pPr>
      <w:bookmarkStart w:id="0" w:name="_GoBack"/>
      <w:bookmarkEnd w:id="0"/>
      <w:r>
        <w:t>Find and Enrol in Learning</w:t>
      </w:r>
    </w:p>
    <w:p w14:paraId="3B421C84" w14:textId="0037875B" w:rsidR="00572D5C" w:rsidRPr="00BD5FAF" w:rsidRDefault="00157566" w:rsidP="00BD5FAF">
      <w:pPr>
        <w:pStyle w:val="Subtitle"/>
      </w:pPr>
      <w:r>
        <w:t>Search the catalogue for courses and other learning events</w:t>
      </w:r>
    </w:p>
    <w:p w14:paraId="724CCDB7" w14:textId="77777777" w:rsidR="00572D5C" w:rsidRDefault="00572D5C" w:rsidP="00BD5FAF">
      <w:pPr>
        <w:pStyle w:val="Head1"/>
        <w:rPr>
          <w:rStyle w:val="SubtleEmphasis"/>
          <w:i w:val="0"/>
          <w:color w:val="AF272F"/>
        </w:rPr>
      </w:pPr>
      <w:r w:rsidRPr="00BD5FAF">
        <w:rPr>
          <w:rStyle w:val="SubtleEmphasis"/>
          <w:i w:val="0"/>
          <w:iCs w:val="0"/>
          <w:color w:val="004EA8" w:themeColor="accent1"/>
        </w:rPr>
        <w:t>Introduction</w:t>
      </w:r>
    </w:p>
    <w:p w14:paraId="2BE88A16" w14:textId="77777777" w:rsidR="00157566" w:rsidRDefault="00157566" w:rsidP="00157566">
      <w:pPr>
        <w:jc w:val="both"/>
      </w:pPr>
      <w:r>
        <w:t>LearnED has a catalogue of learning events.  This catalogue can be searched in a number of ways.  When you have found the relevant learning event, you can: add the learning to your plan for later, enrol in the event, or launch online learning immediately.</w:t>
      </w:r>
    </w:p>
    <w:p w14:paraId="3B779B3C" w14:textId="77777777" w:rsidR="00572D5C" w:rsidRPr="003E29B5" w:rsidRDefault="00572D5C" w:rsidP="00BD5FAF">
      <w:pPr>
        <w:pStyle w:val="Head1"/>
      </w:pPr>
      <w:r>
        <w:t>Quick Steps</w:t>
      </w:r>
    </w:p>
    <w:tbl>
      <w:tblPr>
        <w:tblStyle w:val="TableGrid"/>
        <w:tblW w:w="10632" w:type="dxa"/>
        <w:tblInd w:w="-5" w:type="dxa"/>
        <w:tblLayout w:type="fixed"/>
        <w:tblCellMar>
          <w:left w:w="57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868"/>
        <w:gridCol w:w="9764"/>
      </w:tblGrid>
      <w:tr w:rsidR="00BD5FAF" w:rsidRPr="002D467D" w14:paraId="0E4A532C" w14:textId="77777777" w:rsidTr="004147EC">
        <w:trPr>
          <w:cantSplit/>
        </w:trPr>
        <w:tc>
          <w:tcPr>
            <w:tcW w:w="868" w:type="dxa"/>
            <w:shd w:val="clear" w:color="auto" w:fill="80A8CD"/>
          </w:tcPr>
          <w:p w14:paraId="70923C4F" w14:textId="30056D6B" w:rsidR="00BD5FAF" w:rsidRPr="00BD5FAF" w:rsidRDefault="00BD5FAF" w:rsidP="00BD5FAF">
            <w:pPr>
              <w:pStyle w:val="ListParagraph"/>
              <w:numPr>
                <w:ilvl w:val="0"/>
                <w:numId w:val="17"/>
              </w:numPr>
              <w:spacing w:after="80" w:line="240" w:lineRule="auto"/>
              <w:ind w:left="0" w:firstLine="0"/>
              <w:rPr>
                <w:rFonts w:cs="Arial"/>
                <w:b/>
                <w:color w:val="292B2D" w:themeColor="text2" w:themeShade="80"/>
                <w:sz w:val="24"/>
                <w:szCs w:val="24"/>
              </w:rPr>
            </w:pPr>
          </w:p>
        </w:tc>
        <w:tc>
          <w:tcPr>
            <w:tcW w:w="9764" w:type="dxa"/>
            <w:shd w:val="clear" w:color="auto" w:fill="F8F8F8"/>
            <w:vAlign w:val="center"/>
          </w:tcPr>
          <w:p w14:paraId="7A3AEAEE" w14:textId="77777777" w:rsidR="00157566" w:rsidRDefault="00157566" w:rsidP="00157566">
            <w:pPr>
              <w:pStyle w:val="StepInstruction"/>
              <w:rPr>
                <w:sz w:val="22"/>
              </w:rPr>
            </w:pPr>
            <w:r>
              <w:rPr>
                <w:sz w:val="22"/>
              </w:rPr>
              <w:t xml:space="preserve">Go to the </w:t>
            </w:r>
            <w:r w:rsidRPr="00157566">
              <w:rPr>
                <w:color w:val="4281C0"/>
                <w:sz w:val="22"/>
              </w:rPr>
              <w:t>Find Learning</w:t>
            </w:r>
            <w:r>
              <w:rPr>
                <w:sz w:val="22"/>
              </w:rPr>
              <w:t xml:space="preserve"> page.</w:t>
            </w:r>
          </w:p>
          <w:p w14:paraId="4153A612" w14:textId="77777777" w:rsidR="00157566" w:rsidRDefault="00157566" w:rsidP="00157566">
            <w:pPr>
              <w:pStyle w:val="StepInstruction"/>
            </w:pPr>
            <w:r>
              <w:t xml:space="preserve">Do this either from the </w:t>
            </w:r>
            <w:r w:rsidRPr="00157566">
              <w:rPr>
                <w:color w:val="4281C0"/>
              </w:rPr>
              <w:t xml:space="preserve">Self Service </w:t>
            </w:r>
            <w:r>
              <w:t xml:space="preserve">section on your </w:t>
            </w:r>
            <w:r w:rsidRPr="00157566">
              <w:rPr>
                <w:b/>
                <w:color w:val="4281C0"/>
              </w:rPr>
              <w:t>eduPay</w:t>
            </w:r>
            <w:r>
              <w:t xml:space="preserve"> homepage,</w:t>
            </w:r>
          </w:p>
          <w:p w14:paraId="4116D2E3" w14:textId="77777777" w:rsidR="00157566" w:rsidRDefault="00157566" w:rsidP="00157566">
            <w:pPr>
              <w:pStyle w:val="StepInstruction"/>
              <w:jc w:val="center"/>
              <w:rPr>
                <w:sz w:val="24"/>
              </w:rPr>
            </w:pPr>
            <w:r>
              <w:object w:dxaOrig="6345" w:dyaOrig="2160" w14:anchorId="2BAC4F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7.25pt;height:108.75pt" o:ole="">
                  <v:imagedata r:id="rId12" o:title=""/>
                </v:shape>
                <o:OLEObject Type="Embed" ProgID="PBrush" ShapeID="_x0000_i1025" DrawAspect="Content" ObjectID="_1646565165" r:id="rId13"/>
              </w:object>
            </w:r>
          </w:p>
          <w:p w14:paraId="23A519D8" w14:textId="77777777" w:rsidR="00157566" w:rsidRDefault="00157566" w:rsidP="00157566">
            <w:pPr>
              <w:pStyle w:val="StepInstruction"/>
            </w:pPr>
            <w:r>
              <w:t xml:space="preserve">or, by selecting </w:t>
            </w:r>
            <w:r w:rsidRPr="00157566">
              <w:rPr>
                <w:color w:val="4281C0"/>
              </w:rPr>
              <w:t>Main</w:t>
            </w:r>
            <w:r>
              <w:rPr>
                <w:b/>
                <w:color w:val="95999E" w:themeColor="text2" w:themeTint="99"/>
              </w:rPr>
              <w:t xml:space="preserve"> </w:t>
            </w:r>
            <w:r w:rsidRPr="00157566">
              <w:rPr>
                <w:color w:val="4281C0"/>
              </w:rPr>
              <w:t>Menu</w:t>
            </w:r>
            <w:r>
              <w:t xml:space="preserve">, </w:t>
            </w:r>
            <w:r w:rsidRPr="00157566">
              <w:rPr>
                <w:color w:val="4281C0"/>
              </w:rPr>
              <w:t>Self</w:t>
            </w:r>
            <w:r>
              <w:rPr>
                <w:b/>
                <w:color w:val="95999E" w:themeColor="text2" w:themeTint="99"/>
              </w:rPr>
              <w:t xml:space="preserve"> </w:t>
            </w:r>
            <w:r w:rsidRPr="00157566">
              <w:rPr>
                <w:color w:val="4281C0"/>
              </w:rPr>
              <w:t>Service</w:t>
            </w:r>
            <w:r>
              <w:t xml:space="preserve">, </w:t>
            </w:r>
            <w:r w:rsidRPr="00157566">
              <w:rPr>
                <w:color w:val="4281C0"/>
              </w:rPr>
              <w:t>LearnED</w:t>
            </w:r>
            <w:r>
              <w:t xml:space="preserve">, </w:t>
            </w:r>
            <w:r w:rsidRPr="00157566">
              <w:rPr>
                <w:color w:val="4281C0"/>
              </w:rPr>
              <w:t>Find</w:t>
            </w:r>
            <w:r>
              <w:rPr>
                <w:b/>
                <w:color w:val="95999E" w:themeColor="text2" w:themeTint="99"/>
              </w:rPr>
              <w:t xml:space="preserve"> </w:t>
            </w:r>
            <w:r w:rsidRPr="00157566">
              <w:rPr>
                <w:color w:val="4281C0"/>
              </w:rPr>
              <w:t>Learning</w:t>
            </w:r>
            <w:r>
              <w:t>.</w:t>
            </w:r>
          </w:p>
          <w:p w14:paraId="112D34AC" w14:textId="0FDD42F9" w:rsidR="00BD5FAF" w:rsidRPr="00993F2D" w:rsidRDefault="00157566" w:rsidP="00157566">
            <w:pPr>
              <w:pStyle w:val="StepInstruction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</w:rPr>
              <w:object w:dxaOrig="7200" w:dyaOrig="4470" w14:anchorId="0C60D793">
                <v:shape id="_x0000_i1026" type="#_x0000_t75" style="width:5in;height:222.75pt" o:ole="">
                  <v:imagedata r:id="rId14" o:title=""/>
                </v:shape>
                <o:OLEObject Type="Embed" ProgID="PBrush" ShapeID="_x0000_i1026" DrawAspect="Content" ObjectID="_1646565166" r:id="rId15"/>
              </w:object>
            </w:r>
          </w:p>
        </w:tc>
      </w:tr>
      <w:tr w:rsidR="00BD5FAF" w:rsidRPr="002D467D" w14:paraId="213787A9" w14:textId="77777777" w:rsidTr="004147EC">
        <w:trPr>
          <w:cantSplit/>
        </w:trPr>
        <w:tc>
          <w:tcPr>
            <w:tcW w:w="868" w:type="dxa"/>
            <w:shd w:val="clear" w:color="auto" w:fill="80A8CD"/>
          </w:tcPr>
          <w:p w14:paraId="54658AA9" w14:textId="77777777" w:rsidR="00BD5FAF" w:rsidRDefault="00BD5FAF" w:rsidP="00BD5FAF">
            <w:pPr>
              <w:pStyle w:val="ListParagraph"/>
              <w:numPr>
                <w:ilvl w:val="0"/>
                <w:numId w:val="17"/>
              </w:numPr>
              <w:spacing w:after="80" w:line="240" w:lineRule="auto"/>
              <w:ind w:left="0" w:firstLine="0"/>
              <w:rPr>
                <w:rFonts w:cs="Arial"/>
                <w:b/>
                <w:color w:val="292B2D" w:themeColor="text2" w:themeShade="80"/>
                <w:sz w:val="24"/>
                <w:szCs w:val="24"/>
              </w:rPr>
            </w:pPr>
          </w:p>
        </w:tc>
        <w:tc>
          <w:tcPr>
            <w:tcW w:w="9764" w:type="dxa"/>
            <w:shd w:val="clear" w:color="auto" w:fill="F8F8F8"/>
            <w:vAlign w:val="center"/>
          </w:tcPr>
          <w:p w14:paraId="048DBA64" w14:textId="6BBFCCAC" w:rsidR="00157566" w:rsidRDefault="00157566" w:rsidP="00157566">
            <w:pPr>
              <w:pStyle w:val="StepInstruction"/>
              <w:ind w:right="8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You can search for learning using either the </w:t>
            </w:r>
            <w:r w:rsidRPr="00157566">
              <w:rPr>
                <w:color w:val="4281C0"/>
              </w:rPr>
              <w:t xml:space="preserve">Basic Search </w:t>
            </w:r>
            <w:r>
              <w:rPr>
                <w:color w:val="000000"/>
              </w:rPr>
              <w:t xml:space="preserve">(covered here) or </w:t>
            </w:r>
            <w:r w:rsidRPr="00157566">
              <w:rPr>
                <w:color w:val="4281C0"/>
              </w:rPr>
              <w:t xml:space="preserve">Advanced Search </w:t>
            </w:r>
            <w:r>
              <w:rPr>
                <w:color w:val="000000"/>
              </w:rPr>
              <w:t xml:space="preserve">(see </w:t>
            </w: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REF _Ref491776945 \r \h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t>Step 12</w:t>
            </w:r>
            <w:r>
              <w:rPr>
                <w:color w:val="000000"/>
              </w:rPr>
              <w:fldChar w:fldCharType="end"/>
            </w:r>
            <w:r>
              <w:rPr>
                <w:color w:val="000000"/>
              </w:rPr>
              <w:t xml:space="preserve"> on page </w:t>
            </w: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PAGEREF _Ref491776945 \h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8</w:t>
            </w:r>
            <w:r>
              <w:rPr>
                <w:color w:val="000000"/>
              </w:rPr>
              <w:fldChar w:fldCharType="end"/>
            </w:r>
            <w:r>
              <w:rPr>
                <w:color w:val="000000"/>
              </w:rPr>
              <w:t>).</w:t>
            </w:r>
          </w:p>
          <w:p w14:paraId="4C3434D7" w14:textId="77777777" w:rsidR="00157566" w:rsidRDefault="00157566" w:rsidP="00157566">
            <w:pPr>
              <w:pStyle w:val="StepInstruction"/>
              <w:rPr>
                <w:color w:val="000000"/>
              </w:rPr>
            </w:pPr>
            <w:r>
              <w:rPr>
                <w:color w:val="000000"/>
              </w:rPr>
              <w:t>Basic Search uses two search methods together:</w:t>
            </w:r>
          </w:p>
          <w:p w14:paraId="09DC03E3" w14:textId="77777777" w:rsidR="00157566" w:rsidRDefault="00157566" w:rsidP="00157566">
            <w:pPr>
              <w:pStyle w:val="StepInstruction"/>
              <w:numPr>
                <w:ilvl w:val="0"/>
                <w:numId w:val="18"/>
              </w:numPr>
              <w:ind w:right="87"/>
              <w:rPr>
                <w:color w:val="000000"/>
              </w:rPr>
            </w:pPr>
            <w:r>
              <w:rPr>
                <w:b/>
                <w:color w:val="000000"/>
              </w:rPr>
              <w:t>Text search</w:t>
            </w:r>
            <w:r>
              <w:rPr>
                <w:color w:val="000000"/>
              </w:rPr>
              <w:t xml:space="preserve">: type one word or more in the </w:t>
            </w:r>
            <w:r>
              <w:rPr>
                <w:color w:val="808080" w:themeColor="background1" w:themeShade="80"/>
              </w:rPr>
              <w:t xml:space="preserve">Search by keyword </w:t>
            </w:r>
            <w:r>
              <w:rPr>
                <w:color w:val="000000"/>
              </w:rPr>
              <w:t xml:space="preserve">box (highlighted </w:t>
            </w:r>
            <w:r>
              <w:rPr>
                <w:color w:val="FF0000"/>
              </w:rPr>
              <w:t>red</w:t>
            </w:r>
            <w:r>
              <w:rPr>
                <w:color w:val="000000"/>
              </w:rPr>
              <w:t xml:space="preserve"> below) then press the Enter key to see which events contain those words</w:t>
            </w:r>
          </w:p>
          <w:p w14:paraId="588DBE88" w14:textId="77777777" w:rsidR="00157566" w:rsidRDefault="00157566" w:rsidP="00157566">
            <w:pPr>
              <w:pStyle w:val="StepInstruction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Select</w:t>
            </w:r>
            <w:r>
              <w:rPr>
                <w:color w:val="000000"/>
              </w:rPr>
              <w:t xml:space="preserve"> a </w:t>
            </w:r>
            <w:r w:rsidRPr="00157566">
              <w:rPr>
                <w:b/>
                <w:color w:val="4281C0"/>
              </w:rPr>
              <w:t>Filter</w:t>
            </w:r>
            <w:r w:rsidRPr="00157566">
              <w:rPr>
                <w:color w:val="4281C0"/>
              </w:rPr>
              <w:t xml:space="preserve"> </w:t>
            </w:r>
            <w:r>
              <w:rPr>
                <w:color w:val="000000"/>
              </w:rPr>
              <w:t xml:space="preserve">(highlighted </w:t>
            </w:r>
            <w:r>
              <w:rPr>
                <w:color w:val="7030A0"/>
              </w:rPr>
              <w:t>purple</w:t>
            </w:r>
            <w:r>
              <w:rPr>
                <w:color w:val="000000"/>
              </w:rPr>
              <w:t>) to display just that category of learning events.</w:t>
            </w:r>
          </w:p>
          <w:p w14:paraId="50D3418B" w14:textId="77777777" w:rsidR="00157566" w:rsidRDefault="00157566" w:rsidP="00157566">
            <w:pPr>
              <w:pStyle w:val="StepInstruction"/>
              <w:ind w:left="720" w:right="87"/>
              <w:rPr>
                <w:color w:val="000000"/>
              </w:rPr>
            </w:pPr>
            <w:r>
              <w:rPr>
                <w:b/>
                <w:color w:val="000000"/>
              </w:rPr>
              <w:t>Note</w:t>
            </w:r>
            <w:r>
              <w:rPr>
                <w:color w:val="000000"/>
              </w:rPr>
              <w:t xml:space="preserve">: Filters may have sub-filters; for example, the </w:t>
            </w:r>
            <w:r w:rsidRPr="00157566">
              <w:rPr>
                <w:color w:val="4281C0"/>
              </w:rPr>
              <w:t xml:space="preserve">Compliance </w:t>
            </w:r>
            <w:r>
              <w:rPr>
                <w:color w:val="000000"/>
              </w:rPr>
              <w:t xml:space="preserve">category has subcategories of </w:t>
            </w:r>
            <w:r w:rsidRPr="00157566">
              <w:rPr>
                <w:color w:val="4281C0"/>
              </w:rPr>
              <w:t>Induction</w:t>
            </w:r>
            <w:r>
              <w:rPr>
                <w:color w:val="000000"/>
              </w:rPr>
              <w:t xml:space="preserve"> and </w:t>
            </w:r>
            <w:r w:rsidRPr="00157566">
              <w:rPr>
                <w:color w:val="4281C0"/>
              </w:rPr>
              <w:t>OH&amp;S</w:t>
            </w:r>
            <w:r>
              <w:rPr>
                <w:color w:val="000000"/>
              </w:rPr>
              <w:t>.</w:t>
            </w:r>
          </w:p>
          <w:p w14:paraId="53865F0A" w14:textId="77777777" w:rsidR="00157566" w:rsidRDefault="00157566" w:rsidP="00157566">
            <w:pPr>
              <w:pStyle w:val="StepInstruction"/>
              <w:ind w:right="87"/>
              <w:jc w:val="both"/>
              <w:rPr>
                <w:color w:val="000000"/>
              </w:rPr>
            </w:pPr>
            <w:r>
              <w:rPr>
                <w:color w:val="000000"/>
              </w:rPr>
              <w:t>Both of these search methods are used together; for example, select Compliance then keyword search within those 21 courses.</w:t>
            </w:r>
          </w:p>
          <w:p w14:paraId="1A8FFF08" w14:textId="64F8F1E6" w:rsidR="00BD5FAF" w:rsidRPr="005612B2" w:rsidRDefault="00157566" w:rsidP="00157566">
            <w:pPr>
              <w:jc w:val="center"/>
            </w:pPr>
            <w:r>
              <w:rPr>
                <w:rFonts w:ascii="Arial" w:eastAsiaTheme="minorEastAsia" w:hAnsi="Arial" w:cs="Arial"/>
                <w:szCs w:val="18"/>
                <w:lang w:val="en-AU"/>
              </w:rPr>
              <w:object w:dxaOrig="8925" w:dyaOrig="5310" w14:anchorId="2EBF863E">
                <v:shape id="_x0000_i1027" type="#_x0000_t75" style="width:446.25pt;height:265.5pt" o:ole="">
                  <v:imagedata r:id="rId16" o:title=""/>
                </v:shape>
                <o:OLEObject Type="Embed" ProgID="PBrush" ShapeID="_x0000_i1027" DrawAspect="Content" ObjectID="_1646565167" r:id="rId17"/>
              </w:object>
            </w:r>
          </w:p>
        </w:tc>
      </w:tr>
      <w:tr w:rsidR="00BD5FAF" w:rsidRPr="002D467D" w14:paraId="2818F9C1" w14:textId="77777777" w:rsidTr="004147EC">
        <w:trPr>
          <w:cantSplit/>
        </w:trPr>
        <w:tc>
          <w:tcPr>
            <w:tcW w:w="868" w:type="dxa"/>
            <w:shd w:val="clear" w:color="auto" w:fill="80A8CD"/>
          </w:tcPr>
          <w:p w14:paraId="6A5C293F" w14:textId="77777777" w:rsidR="00BD5FAF" w:rsidRDefault="00BD5FAF" w:rsidP="00BD5FAF">
            <w:pPr>
              <w:pStyle w:val="ListParagraph"/>
              <w:numPr>
                <w:ilvl w:val="0"/>
                <w:numId w:val="17"/>
              </w:numPr>
              <w:spacing w:after="80" w:line="240" w:lineRule="auto"/>
              <w:ind w:left="0" w:firstLine="0"/>
              <w:rPr>
                <w:rFonts w:cs="Arial"/>
                <w:b/>
                <w:color w:val="292B2D" w:themeColor="text2" w:themeShade="80"/>
                <w:sz w:val="24"/>
                <w:szCs w:val="24"/>
              </w:rPr>
            </w:pPr>
          </w:p>
        </w:tc>
        <w:tc>
          <w:tcPr>
            <w:tcW w:w="9764" w:type="dxa"/>
            <w:shd w:val="clear" w:color="auto" w:fill="F8F8F8"/>
            <w:vAlign w:val="center"/>
          </w:tcPr>
          <w:p w14:paraId="277E27BE" w14:textId="77777777" w:rsidR="00157566" w:rsidRDefault="00157566" w:rsidP="00157566">
            <w:pPr>
              <w:pStyle w:val="StepInstruction"/>
              <w:rPr>
                <w:sz w:val="22"/>
              </w:rPr>
            </w:pPr>
            <w:r>
              <w:rPr>
                <w:sz w:val="22"/>
              </w:rPr>
              <w:t>Look at the results.</w:t>
            </w:r>
          </w:p>
          <w:p w14:paraId="2DC7747F" w14:textId="77777777" w:rsidR="00157566" w:rsidRDefault="00157566" w:rsidP="00157566">
            <w:pPr>
              <w:pStyle w:val="StepInstruction"/>
              <w:ind w:right="87"/>
              <w:jc w:val="both"/>
            </w:pPr>
            <w:r>
              <w:t xml:space="preserve">Word searching finds events containing all those words mentioned anywhere in the learning event’s details; for example, the first course below has </w:t>
            </w:r>
            <w:r>
              <w:rPr>
                <w:i/>
              </w:rPr>
              <w:t>management</w:t>
            </w:r>
            <w:r>
              <w:t xml:space="preserve"> in the Title, the second course has </w:t>
            </w:r>
            <w:r>
              <w:rPr>
                <w:i/>
              </w:rPr>
              <w:t>management</w:t>
            </w:r>
            <w:r>
              <w:t xml:space="preserve"> in the Details.</w:t>
            </w:r>
          </w:p>
          <w:p w14:paraId="0BBE8C4C" w14:textId="57CD091F" w:rsidR="00BD5FAF" w:rsidRDefault="00157566" w:rsidP="00157566">
            <w:pPr>
              <w:tabs>
                <w:tab w:val="left" w:pos="765"/>
              </w:tabs>
              <w:spacing w:before="60" w:after="240"/>
              <w:jc w:val="center"/>
              <w:rPr>
                <w:color w:val="000000"/>
                <w:szCs w:val="20"/>
              </w:rPr>
            </w:pPr>
            <w:r>
              <w:rPr>
                <w:rFonts w:ascii="Arial" w:eastAsiaTheme="minorEastAsia" w:hAnsi="Arial" w:cs="Arial"/>
                <w:szCs w:val="18"/>
                <w:lang w:val="en-AU"/>
              </w:rPr>
              <w:object w:dxaOrig="9060" w:dyaOrig="5340" w14:anchorId="6317EA23">
                <v:shape id="_x0000_i1028" type="#_x0000_t75" style="width:453.75pt;height:267pt" o:ole="">
                  <v:imagedata r:id="rId18" o:title=""/>
                </v:shape>
                <o:OLEObject Type="Embed" ProgID="PBrush" ShapeID="_x0000_i1028" DrawAspect="Content" ObjectID="_1646565168" r:id="rId19"/>
              </w:object>
            </w:r>
          </w:p>
        </w:tc>
      </w:tr>
      <w:tr w:rsidR="00157566" w:rsidRPr="002D467D" w14:paraId="13549008" w14:textId="77777777" w:rsidTr="004147EC">
        <w:trPr>
          <w:cantSplit/>
        </w:trPr>
        <w:tc>
          <w:tcPr>
            <w:tcW w:w="868" w:type="dxa"/>
            <w:shd w:val="clear" w:color="auto" w:fill="80A8CD"/>
          </w:tcPr>
          <w:p w14:paraId="0408CA81" w14:textId="77777777" w:rsidR="00157566" w:rsidRDefault="00157566" w:rsidP="00BD5FAF">
            <w:pPr>
              <w:pStyle w:val="ListParagraph"/>
              <w:numPr>
                <w:ilvl w:val="0"/>
                <w:numId w:val="17"/>
              </w:numPr>
              <w:spacing w:after="80" w:line="240" w:lineRule="auto"/>
              <w:ind w:left="0" w:firstLine="0"/>
              <w:rPr>
                <w:rFonts w:cs="Arial"/>
                <w:b/>
                <w:color w:val="292B2D" w:themeColor="text2" w:themeShade="80"/>
                <w:sz w:val="24"/>
                <w:szCs w:val="24"/>
              </w:rPr>
            </w:pPr>
          </w:p>
        </w:tc>
        <w:tc>
          <w:tcPr>
            <w:tcW w:w="9764" w:type="dxa"/>
            <w:shd w:val="clear" w:color="auto" w:fill="F8F8F8"/>
            <w:vAlign w:val="center"/>
          </w:tcPr>
          <w:p w14:paraId="3B613565" w14:textId="77777777" w:rsidR="00157566" w:rsidRDefault="00157566" w:rsidP="00157566">
            <w:pPr>
              <w:pStyle w:val="StepInstruction"/>
            </w:pPr>
            <w:r>
              <w:t>If you have not yet found what you are looking for, adjusting your search is easy.</w:t>
            </w:r>
          </w:p>
          <w:p w14:paraId="1B4A307F" w14:textId="77777777" w:rsidR="00157566" w:rsidRDefault="00157566" w:rsidP="00157566">
            <w:pPr>
              <w:pStyle w:val="StepInstruction"/>
              <w:ind w:right="87"/>
              <w:jc w:val="both"/>
            </w:pPr>
            <w:r>
              <w:t xml:space="preserve">To </w:t>
            </w:r>
            <w:r>
              <w:rPr>
                <w:b/>
              </w:rPr>
              <w:t>edit the search words</w:t>
            </w:r>
            <w:r>
              <w:t>: click in the search box to edit the words.  (Click at the end of the box to place the cursor at the end of the last word.  Click on a letter to place the cursor immediately before that character.)</w:t>
            </w:r>
          </w:p>
          <w:p w14:paraId="08333296" w14:textId="77777777" w:rsidR="00157566" w:rsidRDefault="00157566" w:rsidP="00157566">
            <w:pPr>
              <w:pStyle w:val="StepInstruction"/>
              <w:ind w:right="87"/>
              <w:jc w:val="both"/>
            </w:pPr>
            <w:r>
              <w:lastRenderedPageBreak/>
              <w:t xml:space="preserve">To </w:t>
            </w:r>
            <w:r>
              <w:rPr>
                <w:b/>
              </w:rPr>
              <w:t>clear all search words</w:t>
            </w:r>
            <w:r>
              <w:t>: select the search box by clicking in it, select all the text (Ctrl-A), then press either the Backspace or the Delete key.</w:t>
            </w:r>
          </w:p>
          <w:p w14:paraId="2F284BAE" w14:textId="77777777" w:rsidR="00157566" w:rsidRDefault="00157566" w:rsidP="00157566">
            <w:pPr>
              <w:pStyle w:val="StepInstruction"/>
            </w:pPr>
            <w:r>
              <w:t xml:space="preserve">To </w:t>
            </w:r>
            <w:r>
              <w:rPr>
                <w:b/>
              </w:rPr>
              <w:t>clear a filter</w:t>
            </w:r>
            <w:r>
              <w:t xml:space="preserve">: click on the </w:t>
            </w:r>
            <w:r w:rsidRPr="00157566">
              <w:rPr>
                <w:color w:val="4281C0"/>
              </w:rPr>
              <w:t>X</w:t>
            </w:r>
            <w:r>
              <w:t xml:space="preserve"> after the filter to clear it (</w:t>
            </w:r>
            <w:r>
              <w:rPr>
                <w:color w:val="FF9900"/>
              </w:rPr>
              <w:t>orange box</w:t>
            </w:r>
            <w:r>
              <w:t>).</w:t>
            </w:r>
          </w:p>
          <w:p w14:paraId="37EC2BFA" w14:textId="77777777" w:rsidR="00157566" w:rsidRDefault="00157566" w:rsidP="00157566">
            <w:pPr>
              <w:pStyle w:val="StepInstruction"/>
            </w:pPr>
            <w:r>
              <w:t xml:space="preserve">The </w:t>
            </w:r>
            <w:r w:rsidRPr="00157566">
              <w:rPr>
                <w:color w:val="4281C0"/>
              </w:rPr>
              <w:t xml:space="preserve">Clear All Filters </w:t>
            </w:r>
            <w:r>
              <w:t xml:space="preserve">button has the same effect as selecting the </w:t>
            </w:r>
            <w:r w:rsidRPr="00157566">
              <w:rPr>
                <w:color w:val="4281C0"/>
              </w:rPr>
              <w:t>X</w:t>
            </w:r>
            <w:r>
              <w:t xml:space="preserve"> after first filter (</w:t>
            </w:r>
            <w:r>
              <w:rPr>
                <w:color w:val="7030A0"/>
              </w:rPr>
              <w:t>purple boxes</w:t>
            </w:r>
            <w:r>
              <w:t>).</w:t>
            </w:r>
          </w:p>
          <w:p w14:paraId="7A5FE085" w14:textId="77777777" w:rsidR="00157566" w:rsidRDefault="00157566" w:rsidP="00157566">
            <w:pPr>
              <w:pStyle w:val="StepInstruction"/>
            </w:pPr>
            <w:r>
              <w:rPr>
                <w:b/>
              </w:rPr>
              <w:t>Note</w:t>
            </w:r>
            <w:r>
              <w:t>: Clearing filters does not clear the search text.</w:t>
            </w:r>
          </w:p>
          <w:p w14:paraId="604D5F79" w14:textId="4B355231" w:rsidR="00157566" w:rsidRDefault="00157566" w:rsidP="00157566">
            <w:pPr>
              <w:pStyle w:val="StepInstruction"/>
              <w:jc w:val="center"/>
              <w:rPr>
                <w:sz w:val="22"/>
              </w:rPr>
            </w:pPr>
            <w:r>
              <w:rPr>
                <w:rFonts w:eastAsiaTheme="minorEastAsia"/>
              </w:rPr>
              <w:object w:dxaOrig="9075" w:dyaOrig="2115" w14:anchorId="57ED0838">
                <v:shape id="_x0000_i1029" type="#_x0000_t75" style="width:453pt;height:105.75pt" o:ole="">
                  <v:imagedata r:id="rId20" o:title=""/>
                </v:shape>
                <o:OLEObject Type="Embed" ProgID="PBrush" ShapeID="_x0000_i1029" DrawAspect="Content" ObjectID="_1646565169" r:id="rId21"/>
              </w:object>
            </w:r>
          </w:p>
        </w:tc>
      </w:tr>
      <w:tr w:rsidR="00157566" w:rsidRPr="002D467D" w14:paraId="0DE0F039" w14:textId="77777777" w:rsidTr="004147EC">
        <w:trPr>
          <w:cantSplit/>
        </w:trPr>
        <w:tc>
          <w:tcPr>
            <w:tcW w:w="868" w:type="dxa"/>
            <w:shd w:val="clear" w:color="auto" w:fill="80A8CD"/>
          </w:tcPr>
          <w:p w14:paraId="714517CD" w14:textId="77777777" w:rsidR="00157566" w:rsidRDefault="00157566" w:rsidP="00BD5FAF">
            <w:pPr>
              <w:pStyle w:val="ListParagraph"/>
              <w:numPr>
                <w:ilvl w:val="0"/>
                <w:numId w:val="17"/>
              </w:numPr>
              <w:spacing w:after="80" w:line="240" w:lineRule="auto"/>
              <w:ind w:left="0" w:firstLine="0"/>
              <w:rPr>
                <w:rFonts w:cs="Arial"/>
                <w:b/>
                <w:color w:val="292B2D" w:themeColor="text2" w:themeShade="80"/>
                <w:sz w:val="24"/>
                <w:szCs w:val="24"/>
              </w:rPr>
            </w:pPr>
          </w:p>
        </w:tc>
        <w:tc>
          <w:tcPr>
            <w:tcW w:w="9764" w:type="dxa"/>
            <w:shd w:val="clear" w:color="auto" w:fill="F8F8F8"/>
            <w:vAlign w:val="center"/>
          </w:tcPr>
          <w:p w14:paraId="36BF67E1" w14:textId="77777777" w:rsidR="00157566" w:rsidRDefault="00157566" w:rsidP="00157566">
            <w:pPr>
              <w:pStyle w:val="StepInstruction"/>
            </w:pPr>
            <w:r>
              <w:t xml:space="preserve">Select </w:t>
            </w:r>
            <w:r w:rsidRPr="00157566">
              <w:rPr>
                <w:color w:val="4281C0"/>
              </w:rPr>
              <w:t xml:space="preserve">View Details </w:t>
            </w:r>
            <w:r>
              <w:t>to view more event details.</w:t>
            </w:r>
          </w:p>
          <w:p w14:paraId="02AEFB07" w14:textId="6800EB57" w:rsidR="00157566" w:rsidRDefault="00157566" w:rsidP="00157566">
            <w:pPr>
              <w:pStyle w:val="StepInstruction"/>
              <w:jc w:val="center"/>
            </w:pPr>
            <w:r>
              <w:rPr>
                <w:rFonts w:eastAsiaTheme="minorEastAsia"/>
              </w:rPr>
              <w:object w:dxaOrig="9150" w:dyaOrig="2820" w14:anchorId="794DBFAE">
                <v:shape id="_x0000_i1030" type="#_x0000_t75" style="width:457.5pt;height:141pt" o:ole="">
                  <v:imagedata r:id="rId22" o:title=""/>
                </v:shape>
                <o:OLEObject Type="Embed" ProgID="PBrush" ShapeID="_x0000_i1030" DrawAspect="Content" ObjectID="_1646565170" r:id="rId23"/>
              </w:object>
            </w:r>
          </w:p>
        </w:tc>
      </w:tr>
      <w:tr w:rsidR="00157566" w:rsidRPr="002D467D" w14:paraId="6ED4EB2C" w14:textId="77777777" w:rsidTr="004147EC">
        <w:trPr>
          <w:cantSplit/>
        </w:trPr>
        <w:tc>
          <w:tcPr>
            <w:tcW w:w="868" w:type="dxa"/>
            <w:shd w:val="clear" w:color="auto" w:fill="80A8CD"/>
          </w:tcPr>
          <w:p w14:paraId="42D0A785" w14:textId="77777777" w:rsidR="00157566" w:rsidRDefault="00157566" w:rsidP="00BD5FAF">
            <w:pPr>
              <w:pStyle w:val="ListParagraph"/>
              <w:numPr>
                <w:ilvl w:val="0"/>
                <w:numId w:val="17"/>
              </w:numPr>
              <w:spacing w:after="80" w:line="240" w:lineRule="auto"/>
              <w:ind w:left="0" w:firstLine="0"/>
              <w:rPr>
                <w:rFonts w:cs="Arial"/>
                <w:b/>
                <w:color w:val="292B2D" w:themeColor="text2" w:themeShade="80"/>
                <w:sz w:val="24"/>
                <w:szCs w:val="24"/>
              </w:rPr>
            </w:pPr>
          </w:p>
        </w:tc>
        <w:tc>
          <w:tcPr>
            <w:tcW w:w="9764" w:type="dxa"/>
            <w:shd w:val="clear" w:color="auto" w:fill="F8F8F8"/>
            <w:vAlign w:val="center"/>
          </w:tcPr>
          <w:p w14:paraId="0E6D3F94" w14:textId="77777777" w:rsidR="00157566" w:rsidRDefault="00157566" w:rsidP="00157566">
            <w:pPr>
              <w:pStyle w:val="StepInstruction"/>
            </w:pPr>
            <w:r>
              <w:t xml:space="preserve">Select </w:t>
            </w:r>
            <w:r w:rsidRPr="00157566">
              <w:rPr>
                <w:color w:val="4281C0"/>
              </w:rPr>
              <w:t xml:space="preserve">Return to Previous Page </w:t>
            </w:r>
            <w:r>
              <w:t>to return to your search results.</w:t>
            </w:r>
          </w:p>
          <w:p w14:paraId="102CD8DA" w14:textId="77777777" w:rsidR="00157566" w:rsidRDefault="00157566" w:rsidP="00157566">
            <w:pPr>
              <w:pStyle w:val="StepInstruction"/>
            </w:pPr>
            <w:r>
              <w:t>You can also select any of the appropriate buttons at the bottom of the page.</w:t>
            </w:r>
          </w:p>
          <w:p w14:paraId="59B77A1F" w14:textId="2387CCA2" w:rsidR="00157566" w:rsidRDefault="00157566" w:rsidP="00157566">
            <w:pPr>
              <w:pStyle w:val="StepInstruction"/>
              <w:jc w:val="center"/>
            </w:pPr>
            <w:r>
              <w:rPr>
                <w:rFonts w:eastAsiaTheme="minorEastAsia"/>
              </w:rPr>
              <w:object w:dxaOrig="8820" w:dyaOrig="5880" w14:anchorId="403A0F64">
                <v:shape id="_x0000_i1031" type="#_x0000_t75" style="width:440.25pt;height:294pt" o:ole="">
                  <v:imagedata r:id="rId24" o:title=""/>
                </v:shape>
                <o:OLEObject Type="Embed" ProgID="PBrush" ShapeID="_x0000_i1031" DrawAspect="Content" ObjectID="_1646565171" r:id="rId25"/>
              </w:object>
            </w:r>
          </w:p>
        </w:tc>
      </w:tr>
      <w:tr w:rsidR="00157566" w:rsidRPr="002D467D" w14:paraId="107BF9E9" w14:textId="77777777" w:rsidTr="004147EC">
        <w:trPr>
          <w:cantSplit/>
        </w:trPr>
        <w:tc>
          <w:tcPr>
            <w:tcW w:w="868" w:type="dxa"/>
            <w:shd w:val="clear" w:color="auto" w:fill="80A8CD"/>
          </w:tcPr>
          <w:p w14:paraId="5FC9FEC3" w14:textId="77777777" w:rsidR="00157566" w:rsidRDefault="00157566" w:rsidP="00BD5FAF">
            <w:pPr>
              <w:pStyle w:val="ListParagraph"/>
              <w:numPr>
                <w:ilvl w:val="0"/>
                <w:numId w:val="17"/>
              </w:numPr>
              <w:spacing w:after="80" w:line="240" w:lineRule="auto"/>
              <w:ind w:left="0" w:firstLine="0"/>
              <w:rPr>
                <w:rFonts w:cs="Arial"/>
                <w:b/>
                <w:color w:val="292B2D" w:themeColor="text2" w:themeShade="80"/>
                <w:sz w:val="24"/>
                <w:szCs w:val="24"/>
              </w:rPr>
            </w:pPr>
          </w:p>
        </w:tc>
        <w:tc>
          <w:tcPr>
            <w:tcW w:w="9764" w:type="dxa"/>
            <w:shd w:val="clear" w:color="auto" w:fill="F8F8F8"/>
            <w:vAlign w:val="center"/>
          </w:tcPr>
          <w:p w14:paraId="78FC27E5" w14:textId="77777777" w:rsidR="00157566" w:rsidRDefault="00157566" w:rsidP="00157566">
            <w:pPr>
              <w:pStyle w:val="StepInstruction"/>
            </w:pPr>
            <w:r>
              <w:t xml:space="preserve">Select </w:t>
            </w:r>
            <w:r w:rsidRPr="00157566">
              <w:rPr>
                <w:color w:val="4281C0"/>
              </w:rPr>
              <w:t xml:space="preserve">View Reviews </w:t>
            </w:r>
            <w:r>
              <w:t>to read Reviews.</w:t>
            </w:r>
          </w:p>
          <w:p w14:paraId="633F5A67" w14:textId="7C9384A2" w:rsidR="00157566" w:rsidRDefault="00157566" w:rsidP="00157566">
            <w:pPr>
              <w:pStyle w:val="StepInstruction"/>
              <w:jc w:val="center"/>
            </w:pPr>
            <w:r>
              <w:rPr>
                <w:rFonts w:eastAsiaTheme="minorEastAsia"/>
              </w:rPr>
              <w:object w:dxaOrig="8895" w:dyaOrig="2775" w14:anchorId="0978C3CC">
                <v:shape id="_x0000_i1032" type="#_x0000_t75" style="width:444.75pt;height:138.75pt" o:ole="">
                  <v:imagedata r:id="rId26" o:title=""/>
                </v:shape>
                <o:OLEObject Type="Embed" ProgID="PBrush" ShapeID="_x0000_i1032" DrawAspect="Content" ObjectID="_1646565172" r:id="rId27"/>
              </w:object>
            </w:r>
          </w:p>
        </w:tc>
      </w:tr>
      <w:tr w:rsidR="00157566" w:rsidRPr="002D467D" w14:paraId="0BBD0258" w14:textId="77777777" w:rsidTr="004147EC">
        <w:trPr>
          <w:cantSplit/>
        </w:trPr>
        <w:tc>
          <w:tcPr>
            <w:tcW w:w="868" w:type="dxa"/>
            <w:shd w:val="clear" w:color="auto" w:fill="80A8CD"/>
          </w:tcPr>
          <w:p w14:paraId="36E9A40B" w14:textId="77777777" w:rsidR="00157566" w:rsidRDefault="00157566" w:rsidP="00BD5FAF">
            <w:pPr>
              <w:pStyle w:val="ListParagraph"/>
              <w:numPr>
                <w:ilvl w:val="0"/>
                <w:numId w:val="17"/>
              </w:numPr>
              <w:spacing w:after="80" w:line="240" w:lineRule="auto"/>
              <w:ind w:left="0" w:firstLine="0"/>
              <w:rPr>
                <w:rFonts w:cs="Arial"/>
                <w:b/>
                <w:color w:val="292B2D" w:themeColor="text2" w:themeShade="80"/>
                <w:sz w:val="24"/>
                <w:szCs w:val="24"/>
              </w:rPr>
            </w:pPr>
          </w:p>
        </w:tc>
        <w:tc>
          <w:tcPr>
            <w:tcW w:w="9764" w:type="dxa"/>
            <w:shd w:val="clear" w:color="auto" w:fill="F8F8F8"/>
            <w:vAlign w:val="center"/>
          </w:tcPr>
          <w:p w14:paraId="0F500DAC" w14:textId="77777777" w:rsidR="00157566" w:rsidRDefault="00157566" w:rsidP="00157566">
            <w:pPr>
              <w:pStyle w:val="StepInstruction"/>
            </w:pPr>
            <w:r>
              <w:t xml:space="preserve">Select </w:t>
            </w:r>
            <w:r w:rsidRPr="00157566">
              <w:rPr>
                <w:shd w:val="clear" w:color="auto" w:fill="FBEBCD"/>
              </w:rPr>
              <w:t xml:space="preserve">  Close  </w:t>
            </w:r>
            <w:r>
              <w:t xml:space="preserve"> button after reading reviews.</w:t>
            </w:r>
          </w:p>
          <w:p w14:paraId="0D292FE4" w14:textId="77777777" w:rsidR="00157566" w:rsidRDefault="00157566" w:rsidP="00157566">
            <w:pPr>
              <w:pStyle w:val="StepInstruction"/>
            </w:pPr>
            <w:r>
              <w:t xml:space="preserve">If a review contains content that is not appropriate, select </w:t>
            </w:r>
            <w:r w:rsidRPr="00157566">
              <w:rPr>
                <w:color w:val="4281C0"/>
              </w:rPr>
              <w:t xml:space="preserve">Flag Review </w:t>
            </w:r>
            <w:r>
              <w:t xml:space="preserve">(highlighted </w:t>
            </w:r>
            <w:r>
              <w:rPr>
                <w:color w:val="7030A0"/>
              </w:rPr>
              <w:t>purple</w:t>
            </w:r>
            <w:r>
              <w:t>), this hides the review and notifies this event’s Learning Administrator.</w:t>
            </w:r>
          </w:p>
          <w:p w14:paraId="001EFE58" w14:textId="77777777" w:rsidR="00157566" w:rsidRDefault="00157566" w:rsidP="00157566">
            <w:pPr>
              <w:pStyle w:val="StepInstruction"/>
              <w:jc w:val="center"/>
            </w:pPr>
            <w:r>
              <w:object w:dxaOrig="8820" w:dyaOrig="5745" w14:anchorId="440E029A">
                <v:shape id="_x0000_i1033" type="#_x0000_t75" style="width:440.25pt;height:287.25pt" o:ole="">
                  <v:imagedata r:id="rId28" o:title=""/>
                </v:shape>
                <o:OLEObject Type="Embed" ProgID="PBrush" ShapeID="_x0000_i1033" DrawAspect="Content" ObjectID="_1646565173" r:id="rId29"/>
              </w:object>
            </w:r>
          </w:p>
          <w:p w14:paraId="40103881" w14:textId="77777777" w:rsidR="00157566" w:rsidRDefault="00157566" w:rsidP="00157566">
            <w:pPr>
              <w:pStyle w:val="StepInstruction"/>
            </w:pPr>
            <w:r>
              <w:t xml:space="preserve">Select </w:t>
            </w:r>
            <w:r w:rsidRPr="00157566">
              <w:rPr>
                <w:shd w:val="clear" w:color="auto" w:fill="FBEBCD"/>
              </w:rPr>
              <w:t xml:space="preserve">  Yes  </w:t>
            </w:r>
            <w:r>
              <w:t xml:space="preserve"> button to confirm this action.</w:t>
            </w:r>
          </w:p>
          <w:p w14:paraId="3C4705F9" w14:textId="49549218" w:rsidR="00157566" w:rsidRDefault="00157566" w:rsidP="00157566">
            <w:pPr>
              <w:pStyle w:val="StepInstruction"/>
              <w:jc w:val="center"/>
            </w:pPr>
            <w:r>
              <w:rPr>
                <w:rFonts w:eastAsiaTheme="minorEastAsia"/>
              </w:rPr>
              <w:object w:dxaOrig="6345" w:dyaOrig="1590" w14:anchorId="68869D5E">
                <v:shape id="_x0000_i1034" type="#_x0000_t75" style="width:317.25pt;height:78.75pt" o:ole="">
                  <v:imagedata r:id="rId30" o:title=""/>
                </v:shape>
                <o:OLEObject Type="Embed" ProgID="PBrush" ShapeID="_x0000_i1034" DrawAspect="Content" ObjectID="_1646565174" r:id="rId31"/>
              </w:object>
            </w:r>
          </w:p>
        </w:tc>
      </w:tr>
      <w:tr w:rsidR="00157566" w:rsidRPr="002D467D" w14:paraId="4D73154D" w14:textId="77777777" w:rsidTr="004147EC">
        <w:trPr>
          <w:cantSplit/>
        </w:trPr>
        <w:tc>
          <w:tcPr>
            <w:tcW w:w="868" w:type="dxa"/>
            <w:shd w:val="clear" w:color="auto" w:fill="80A8CD"/>
          </w:tcPr>
          <w:p w14:paraId="356EE723" w14:textId="77777777" w:rsidR="00157566" w:rsidRDefault="00157566" w:rsidP="00BD5FAF">
            <w:pPr>
              <w:pStyle w:val="ListParagraph"/>
              <w:numPr>
                <w:ilvl w:val="0"/>
                <w:numId w:val="17"/>
              </w:numPr>
              <w:spacing w:after="80" w:line="240" w:lineRule="auto"/>
              <w:ind w:left="0" w:firstLine="0"/>
              <w:rPr>
                <w:rFonts w:cs="Arial"/>
                <w:b/>
                <w:color w:val="292B2D" w:themeColor="text2" w:themeShade="80"/>
                <w:sz w:val="24"/>
                <w:szCs w:val="24"/>
              </w:rPr>
            </w:pPr>
          </w:p>
        </w:tc>
        <w:tc>
          <w:tcPr>
            <w:tcW w:w="9764" w:type="dxa"/>
            <w:shd w:val="clear" w:color="auto" w:fill="F8F8F8"/>
            <w:vAlign w:val="center"/>
          </w:tcPr>
          <w:p w14:paraId="12043D9D" w14:textId="77777777" w:rsidR="00157566" w:rsidRDefault="00157566" w:rsidP="00157566">
            <w:pPr>
              <w:pStyle w:val="StepInstruction"/>
            </w:pPr>
            <w:r>
              <w:t xml:space="preserve">To add learning to your plan, select the </w:t>
            </w:r>
            <w:r>
              <w:rPr>
                <w:shd w:val="clear" w:color="auto" w:fill="FBEDD2"/>
              </w:rPr>
              <w:t xml:space="preserve">  Plan for Later  </w:t>
            </w:r>
            <w:r>
              <w:t xml:space="preserve"> button or the </w:t>
            </w:r>
            <w:r>
              <w:rPr>
                <w:shd w:val="clear" w:color="auto" w:fill="FBEDD2"/>
              </w:rPr>
              <w:t xml:space="preserve">  Register  </w:t>
            </w:r>
            <w:r>
              <w:t xml:space="preserve"> button.</w:t>
            </w:r>
          </w:p>
          <w:p w14:paraId="47BC7B90" w14:textId="77777777" w:rsidR="00157566" w:rsidRDefault="00157566" w:rsidP="00157566">
            <w:pPr>
              <w:pStyle w:val="StepInstruction"/>
              <w:ind w:right="87"/>
              <w:jc w:val="both"/>
            </w:pPr>
            <w:r>
              <w:t xml:space="preserve">To launch online learning immediately, select the </w:t>
            </w:r>
            <w:r>
              <w:rPr>
                <w:shd w:val="clear" w:color="auto" w:fill="FBEDD2"/>
              </w:rPr>
              <w:t xml:space="preserve">  Launch  </w:t>
            </w:r>
            <w:r>
              <w:t xml:space="preserve"> button.  Launching an event will automatically enrol you.</w:t>
            </w:r>
          </w:p>
          <w:p w14:paraId="7AA600A1" w14:textId="24DD20C0" w:rsidR="00157566" w:rsidRDefault="00157566" w:rsidP="00157566">
            <w:pPr>
              <w:pStyle w:val="StepInstruction"/>
              <w:jc w:val="center"/>
            </w:pPr>
            <w:r>
              <w:rPr>
                <w:rFonts w:eastAsiaTheme="minorEastAsia"/>
              </w:rPr>
              <w:object w:dxaOrig="9060" w:dyaOrig="5010" w14:anchorId="0B7B3DF3">
                <v:shape id="_x0000_i1035" type="#_x0000_t75" style="width:453.75pt;height:250.5pt" o:ole="">
                  <v:imagedata r:id="rId32" o:title=""/>
                </v:shape>
                <o:OLEObject Type="Embed" ProgID="PBrush" ShapeID="_x0000_i1035" DrawAspect="Content" ObjectID="_1646565175" r:id="rId33"/>
              </w:object>
            </w:r>
          </w:p>
        </w:tc>
      </w:tr>
      <w:tr w:rsidR="00157566" w:rsidRPr="002D467D" w14:paraId="5E063353" w14:textId="77777777" w:rsidTr="004147EC">
        <w:trPr>
          <w:cantSplit/>
        </w:trPr>
        <w:tc>
          <w:tcPr>
            <w:tcW w:w="868" w:type="dxa"/>
            <w:shd w:val="clear" w:color="auto" w:fill="80A8CD"/>
          </w:tcPr>
          <w:p w14:paraId="2A96E30F" w14:textId="77777777" w:rsidR="00157566" w:rsidRDefault="00157566" w:rsidP="00BD5FAF">
            <w:pPr>
              <w:pStyle w:val="ListParagraph"/>
              <w:numPr>
                <w:ilvl w:val="0"/>
                <w:numId w:val="17"/>
              </w:numPr>
              <w:spacing w:after="80" w:line="240" w:lineRule="auto"/>
              <w:ind w:left="0" w:firstLine="0"/>
              <w:rPr>
                <w:rFonts w:cs="Arial"/>
                <w:b/>
                <w:color w:val="292B2D" w:themeColor="text2" w:themeShade="80"/>
                <w:sz w:val="24"/>
                <w:szCs w:val="24"/>
              </w:rPr>
            </w:pPr>
          </w:p>
        </w:tc>
        <w:tc>
          <w:tcPr>
            <w:tcW w:w="9764" w:type="dxa"/>
            <w:shd w:val="clear" w:color="auto" w:fill="F8F8F8"/>
            <w:vAlign w:val="center"/>
          </w:tcPr>
          <w:p w14:paraId="31A6A1A4" w14:textId="77777777" w:rsidR="00157566" w:rsidRDefault="00157566" w:rsidP="00157566">
            <w:pPr>
              <w:pStyle w:val="StepInstruction"/>
            </w:pPr>
            <w:r>
              <w:t xml:space="preserve">If you selected the </w:t>
            </w:r>
            <w:r>
              <w:rPr>
                <w:shd w:val="clear" w:color="auto" w:fill="FBEDD2"/>
              </w:rPr>
              <w:t xml:space="preserve">  Plan for Later  </w:t>
            </w:r>
            <w:r>
              <w:t xml:space="preserve"> button, fill in the form as appropriate, and select the </w:t>
            </w:r>
            <w:r>
              <w:rPr>
                <w:shd w:val="clear" w:color="auto" w:fill="FBEDD2"/>
              </w:rPr>
              <w:t xml:space="preserve">  Save  </w:t>
            </w:r>
            <w:r>
              <w:t xml:space="preserve"> button.</w:t>
            </w:r>
          </w:p>
          <w:p w14:paraId="799180C6" w14:textId="6093E971" w:rsidR="00157566" w:rsidRDefault="00157566" w:rsidP="00157566">
            <w:pPr>
              <w:pStyle w:val="StepInstruction"/>
              <w:jc w:val="center"/>
            </w:pPr>
            <w:r>
              <w:rPr>
                <w:rFonts w:eastAsiaTheme="minorEastAsia"/>
              </w:rPr>
              <w:object w:dxaOrig="9075" w:dyaOrig="3600" w14:anchorId="248F89CF">
                <v:shape id="_x0000_i1036" type="#_x0000_t75" style="width:453pt;height:180pt" o:ole="">
                  <v:imagedata r:id="rId34" o:title=""/>
                </v:shape>
                <o:OLEObject Type="Embed" ProgID="PBrush" ShapeID="_x0000_i1036" DrawAspect="Content" ObjectID="_1646565176" r:id="rId35"/>
              </w:object>
            </w:r>
          </w:p>
        </w:tc>
      </w:tr>
      <w:tr w:rsidR="00157566" w:rsidRPr="002D467D" w14:paraId="27BB384A" w14:textId="77777777" w:rsidTr="004147EC">
        <w:trPr>
          <w:cantSplit/>
        </w:trPr>
        <w:tc>
          <w:tcPr>
            <w:tcW w:w="868" w:type="dxa"/>
            <w:shd w:val="clear" w:color="auto" w:fill="80A8CD"/>
          </w:tcPr>
          <w:p w14:paraId="07505675" w14:textId="77777777" w:rsidR="00157566" w:rsidRDefault="00157566" w:rsidP="00BD5FAF">
            <w:pPr>
              <w:pStyle w:val="ListParagraph"/>
              <w:numPr>
                <w:ilvl w:val="0"/>
                <w:numId w:val="17"/>
              </w:numPr>
              <w:spacing w:after="80" w:line="240" w:lineRule="auto"/>
              <w:ind w:left="0" w:firstLine="0"/>
              <w:rPr>
                <w:rFonts w:cs="Arial"/>
                <w:b/>
                <w:color w:val="292B2D" w:themeColor="text2" w:themeShade="80"/>
                <w:sz w:val="24"/>
                <w:szCs w:val="24"/>
              </w:rPr>
            </w:pPr>
          </w:p>
        </w:tc>
        <w:tc>
          <w:tcPr>
            <w:tcW w:w="9764" w:type="dxa"/>
            <w:shd w:val="clear" w:color="auto" w:fill="F8F8F8"/>
            <w:vAlign w:val="center"/>
          </w:tcPr>
          <w:p w14:paraId="4D8A7048" w14:textId="7B753F93" w:rsidR="00157566" w:rsidRDefault="00157566" w:rsidP="00157566">
            <w:pPr>
              <w:pStyle w:val="StepInstruction"/>
            </w:pPr>
            <w:r>
              <w:t xml:space="preserve">If you selected the </w:t>
            </w:r>
            <w:r>
              <w:rPr>
                <w:shd w:val="clear" w:color="auto" w:fill="FBEBCD"/>
              </w:rPr>
              <w:t xml:space="preserve">  Re</w:t>
            </w:r>
            <w:r w:rsidRPr="00157566">
              <w:rPr>
                <w:shd w:val="clear" w:color="auto" w:fill="FBEBCD"/>
              </w:rPr>
              <w:t>gister</w:t>
            </w:r>
            <w:r>
              <w:rPr>
                <w:shd w:val="clear" w:color="auto" w:fill="FBEDD2"/>
              </w:rPr>
              <w:t xml:space="preserve">  </w:t>
            </w:r>
            <w:r>
              <w:t xml:space="preserve"> button, displayed will be confirmation that you have succeeded.</w:t>
            </w:r>
          </w:p>
          <w:p w14:paraId="30116E24" w14:textId="530268AD" w:rsidR="00157566" w:rsidRDefault="00157566" w:rsidP="00157566">
            <w:pPr>
              <w:pStyle w:val="StepInstruction"/>
              <w:jc w:val="center"/>
            </w:pPr>
            <w:r>
              <w:rPr>
                <w:rFonts w:eastAsiaTheme="minorEastAsia"/>
              </w:rPr>
              <w:object w:dxaOrig="9015" w:dyaOrig="7230" w14:anchorId="7B74DE8B">
                <v:shape id="_x0000_i1037" type="#_x0000_t75" style="width:451.5pt;height:361.5pt" o:ole="">
                  <v:imagedata r:id="rId36" o:title=""/>
                </v:shape>
                <o:OLEObject Type="Embed" ProgID="PBrush" ShapeID="_x0000_i1037" DrawAspect="Content" ObjectID="_1646565177" r:id="rId37"/>
              </w:object>
            </w:r>
          </w:p>
        </w:tc>
      </w:tr>
      <w:tr w:rsidR="00157566" w:rsidRPr="002D467D" w14:paraId="7985DDAC" w14:textId="77777777" w:rsidTr="004147EC">
        <w:trPr>
          <w:cantSplit/>
        </w:trPr>
        <w:tc>
          <w:tcPr>
            <w:tcW w:w="868" w:type="dxa"/>
            <w:shd w:val="clear" w:color="auto" w:fill="80A8CD"/>
          </w:tcPr>
          <w:p w14:paraId="78F42E45" w14:textId="77777777" w:rsidR="00157566" w:rsidRDefault="00157566" w:rsidP="00BD5FAF">
            <w:pPr>
              <w:pStyle w:val="ListParagraph"/>
              <w:numPr>
                <w:ilvl w:val="0"/>
                <w:numId w:val="17"/>
              </w:numPr>
              <w:spacing w:after="80" w:line="240" w:lineRule="auto"/>
              <w:ind w:left="0" w:firstLine="0"/>
              <w:rPr>
                <w:rFonts w:cs="Arial"/>
                <w:b/>
                <w:color w:val="292B2D" w:themeColor="text2" w:themeShade="80"/>
                <w:sz w:val="24"/>
                <w:szCs w:val="24"/>
              </w:rPr>
            </w:pPr>
            <w:bookmarkStart w:id="1" w:name="_Ref491776945"/>
          </w:p>
        </w:tc>
        <w:bookmarkEnd w:id="1"/>
        <w:tc>
          <w:tcPr>
            <w:tcW w:w="9764" w:type="dxa"/>
            <w:shd w:val="clear" w:color="auto" w:fill="F8F8F8"/>
            <w:vAlign w:val="center"/>
          </w:tcPr>
          <w:p w14:paraId="1B334D9F" w14:textId="77777777" w:rsidR="00157566" w:rsidRDefault="00157566" w:rsidP="00157566">
            <w:pPr>
              <w:pStyle w:val="StepInstruction"/>
            </w:pPr>
            <w:r>
              <w:t xml:space="preserve">Select </w:t>
            </w:r>
            <w:r w:rsidRPr="00157566">
              <w:rPr>
                <w:color w:val="4281C0"/>
              </w:rPr>
              <w:t xml:space="preserve">Advanced Search </w:t>
            </w:r>
            <w:r>
              <w:t>to perform more selective searches.</w:t>
            </w:r>
          </w:p>
          <w:p w14:paraId="1A3580C4" w14:textId="54201495" w:rsidR="00157566" w:rsidRDefault="00157566" w:rsidP="00157566">
            <w:pPr>
              <w:pStyle w:val="StepInstruction"/>
              <w:ind w:right="230"/>
              <w:jc w:val="both"/>
            </w:pPr>
            <w:r>
              <w:t xml:space="preserve">The question mark symbol </w:t>
            </w:r>
            <w:r>
              <w:object w:dxaOrig="300" w:dyaOrig="300" w14:anchorId="57C3C6A0">
                <v:shape id="_x0000_i1038" type="#_x0000_t75" style="width:15pt;height:15pt" o:ole="">
                  <v:imagedata r:id="rId38" o:title=""/>
                </v:shape>
                <o:OLEObject Type="Embed" ProgID="PBrush" ShapeID="_x0000_i1038" DrawAspect="Content" ObjectID="_1646565178" r:id="rId39"/>
              </w:object>
            </w:r>
            <w:r>
              <w:t xml:space="preserve"> (highlighted </w:t>
            </w:r>
            <w:r>
              <w:rPr>
                <w:color w:val="7030A0"/>
              </w:rPr>
              <w:t>purple</w:t>
            </w:r>
            <w:r>
              <w:t xml:space="preserve">) displays help on both the mechanics of the </w:t>
            </w:r>
            <w:r w:rsidRPr="00157566">
              <w:rPr>
                <w:color w:val="4281C0"/>
              </w:rPr>
              <w:t xml:space="preserve">Basic Search </w:t>
            </w:r>
            <w:r>
              <w:t xml:space="preserve">and extensive explanations of the </w:t>
            </w:r>
            <w:r w:rsidRPr="00157566">
              <w:rPr>
                <w:color w:val="4281C0"/>
              </w:rPr>
              <w:t xml:space="preserve">Advanced Search </w:t>
            </w:r>
            <w:r>
              <w:t>tex t searches.</w:t>
            </w:r>
          </w:p>
          <w:p w14:paraId="4AA00FAB" w14:textId="119994EE" w:rsidR="00157566" w:rsidRDefault="00157566" w:rsidP="00157566">
            <w:pPr>
              <w:pStyle w:val="StepInstruction"/>
              <w:jc w:val="center"/>
            </w:pPr>
            <w:r>
              <w:rPr>
                <w:rFonts w:eastAsiaTheme="minorEastAsia"/>
              </w:rPr>
              <w:object w:dxaOrig="9030" w:dyaOrig="4440" w14:anchorId="0CA7C4BD">
                <v:shape id="_x0000_i1039" type="#_x0000_t75" style="width:452.25pt;height:222.75pt" o:ole="">
                  <v:imagedata r:id="rId40" o:title=""/>
                </v:shape>
                <o:OLEObject Type="Embed" ProgID="PBrush" ShapeID="_x0000_i1039" DrawAspect="Content" ObjectID="_1646565179" r:id="rId41"/>
              </w:object>
            </w:r>
          </w:p>
        </w:tc>
      </w:tr>
    </w:tbl>
    <w:p w14:paraId="2E03AC2B" w14:textId="3AF04A24" w:rsidR="00724727" w:rsidRDefault="00724727" w:rsidP="00BD5FAF">
      <w:pPr>
        <w:pStyle w:val="Head2"/>
      </w:pPr>
    </w:p>
    <w:sectPr w:rsidR="00724727" w:rsidSect="00BD5FAF">
      <w:headerReference w:type="default" r:id="rId42"/>
      <w:footerReference w:type="default" r:id="rId43"/>
      <w:type w:val="continuous"/>
      <w:pgSz w:w="11900" w:h="16840"/>
      <w:pgMar w:top="1843" w:right="701" w:bottom="127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D97E1C" w14:textId="77777777" w:rsidR="00462FC5" w:rsidRDefault="00462FC5" w:rsidP="00BD5FAF">
      <w:r>
        <w:separator/>
      </w:r>
    </w:p>
  </w:endnote>
  <w:endnote w:type="continuationSeparator" w:id="0">
    <w:p w14:paraId="41852416" w14:textId="77777777" w:rsidR="00462FC5" w:rsidRDefault="00462FC5" w:rsidP="00BD5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555F0" w14:textId="79D4B7DB" w:rsidR="00724727" w:rsidRPr="00E17350" w:rsidRDefault="00572D5C" w:rsidP="00BD5FAF">
    <w:r>
      <w:rPr>
        <w:noProof/>
        <w:lang w:val="en-AU" w:eastAsia="en-AU"/>
      </w:rPr>
      <w:drawing>
        <wp:anchor distT="0" distB="0" distL="114300" distR="114300" simplePos="0" relativeHeight="251670528" behindDoc="0" locked="0" layoutInCell="1" allowOverlap="1" wp14:anchorId="309E0F87" wp14:editId="420D9D03">
          <wp:simplePos x="0" y="0"/>
          <wp:positionH relativeFrom="column">
            <wp:posOffset>5271135</wp:posOffset>
          </wp:positionH>
          <wp:positionV relativeFrom="paragraph">
            <wp:posOffset>-27940</wp:posOffset>
          </wp:positionV>
          <wp:extent cx="1905000" cy="723900"/>
          <wp:effectExtent l="0" t="0" r="0" b="0"/>
          <wp:wrapSquare wrapText="bothSides"/>
          <wp:docPr id="244" name="Picture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72D5C">
      <w:rPr>
        <w:lang w:val="en-AU"/>
      </w:rPr>
      <w:t>Last updated 2</w:t>
    </w:r>
    <w:r w:rsidR="001C076D">
      <w:rPr>
        <w:lang w:val="en-AU"/>
      </w:rPr>
      <w:t>9 A</w:t>
    </w:r>
    <w:r w:rsidRPr="00572D5C">
      <w:rPr>
        <w:lang w:val="en-AU"/>
      </w:rPr>
      <w:t>u</w:t>
    </w:r>
    <w:r w:rsidR="001C076D">
      <w:rPr>
        <w:lang w:val="en-AU"/>
      </w:rPr>
      <w:t>gust</w:t>
    </w:r>
    <w:r w:rsidRPr="00572D5C">
      <w:rPr>
        <w:lang w:val="en-AU"/>
      </w:rPr>
      <w:t xml:space="preserve"> 2017</w:t>
    </w:r>
    <w:r w:rsidRPr="00572D5C">
      <w:rPr>
        <w:lang w:val="en-AU"/>
      </w:rPr>
      <w:ptab w:relativeTo="margin" w:alignment="center" w:leader="none"/>
    </w:r>
    <w:r w:rsidRPr="00572D5C">
      <w:rPr>
        <w:lang w:val="en-US"/>
      </w:rPr>
      <w:t xml:space="preserve">Page </w:t>
    </w:r>
    <w:sdt>
      <w:sdtPr>
        <w:rPr>
          <w:lang w:val="en-US"/>
        </w:rPr>
        <w:id w:val="2140613437"/>
        <w:docPartObj>
          <w:docPartGallery w:val="Page Numbers (Bottom of Page)"/>
          <w:docPartUnique/>
        </w:docPartObj>
      </w:sdtPr>
      <w:sdtEndPr/>
      <w:sdtContent>
        <w:r w:rsidRPr="00572D5C">
          <w:rPr>
            <w:lang w:val="en-US"/>
          </w:rPr>
          <w:fldChar w:fldCharType="begin"/>
        </w:r>
        <w:r w:rsidRPr="00572D5C">
          <w:rPr>
            <w:lang w:val="en-US"/>
          </w:rPr>
          <w:instrText xml:space="preserve"> PAGE   \* MERGEFORMAT </w:instrText>
        </w:r>
        <w:r w:rsidRPr="00572D5C">
          <w:rPr>
            <w:lang w:val="en-US"/>
          </w:rPr>
          <w:fldChar w:fldCharType="separate"/>
        </w:r>
        <w:r w:rsidR="007156A3">
          <w:rPr>
            <w:noProof/>
            <w:lang w:val="en-US"/>
          </w:rPr>
          <w:t>1</w:t>
        </w:r>
        <w:r w:rsidRPr="00572D5C">
          <w:rPr>
            <w:lang w:val="en-AU"/>
          </w:rPr>
          <w:fldChar w:fldCharType="end"/>
        </w:r>
      </w:sdtContent>
    </w:sdt>
    <w:r w:rsidRPr="00572D5C">
      <w:rPr>
        <w:lang w:val="en-AU"/>
      </w:rPr>
      <w:ptab w:relativeTo="margin" w:alignment="right" w:leader="none"/>
    </w:r>
    <w:r>
      <w:rPr>
        <w:lang w:val="en-A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770757" w14:textId="77777777" w:rsidR="00462FC5" w:rsidRDefault="00462FC5" w:rsidP="00BD5FAF">
      <w:r>
        <w:separator/>
      </w:r>
    </w:p>
  </w:footnote>
  <w:footnote w:type="continuationSeparator" w:id="0">
    <w:p w14:paraId="136C565D" w14:textId="77777777" w:rsidR="00462FC5" w:rsidRDefault="00462FC5" w:rsidP="00BD5F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2448E" w14:textId="1856971C" w:rsidR="00823863" w:rsidRDefault="00823863" w:rsidP="00BD5FAF">
    <w:pPr>
      <w:pStyle w:val="Header"/>
    </w:pPr>
    <w:r w:rsidRPr="003E29B5">
      <w:rPr>
        <w:noProof/>
        <w:lang w:val="en-AU" w:eastAsia="en-AU"/>
      </w:rPr>
      <w:drawing>
        <wp:anchor distT="0" distB="0" distL="114300" distR="114300" simplePos="0" relativeHeight="251669504" behindDoc="1" locked="0" layoutInCell="1" allowOverlap="1" wp14:anchorId="4CEFC3DE" wp14:editId="067DFF2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15200"/>
          <wp:effectExtent l="0" t="0" r="9525" b="1270"/>
          <wp:wrapNone/>
          <wp:docPr id="243" name="Picture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State Header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15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815884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46A2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21287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34E81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F2C5F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B26F6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7BE49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C2827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0003B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9006E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48E1A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072339"/>
    <w:multiLevelType w:val="hybridMultilevel"/>
    <w:tmpl w:val="A1A243BE"/>
    <w:lvl w:ilvl="0" w:tplc="121613C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E30D33"/>
    <w:multiLevelType w:val="multilevel"/>
    <w:tmpl w:val="6FDCE5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14896"/>
    <w:multiLevelType w:val="hybridMultilevel"/>
    <w:tmpl w:val="81AADF3E"/>
    <w:lvl w:ilvl="0" w:tplc="34F89848">
      <w:start w:val="1"/>
      <w:numFmt w:val="bullet"/>
      <w:pStyle w:val="DET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7D523D"/>
    <w:multiLevelType w:val="multilevel"/>
    <w:tmpl w:val="B4F0ED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2D7713"/>
    <w:multiLevelType w:val="hybridMultilevel"/>
    <w:tmpl w:val="F4A86AFC"/>
    <w:lvl w:ilvl="0" w:tplc="7B528118">
      <w:start w:val="1"/>
      <w:numFmt w:val="decimal"/>
      <w:pStyle w:val="DETnumberedlist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0E4BD1"/>
    <w:multiLevelType w:val="hybridMultilevel"/>
    <w:tmpl w:val="09EAAC16"/>
    <w:lvl w:ilvl="0" w:tplc="75163C9C">
      <w:start w:val="1"/>
      <w:numFmt w:val="decimal"/>
      <w:lvlText w:val="Step 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9A3BA2"/>
    <w:multiLevelType w:val="hybridMultilevel"/>
    <w:tmpl w:val="0DEEADE6"/>
    <w:lvl w:ilvl="0" w:tplc="211812D0">
      <w:start w:val="1"/>
      <w:numFmt w:val="bullet"/>
      <w:pStyle w:val="DET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3"/>
  </w:num>
  <w:num w:numId="13">
    <w:abstractNumId w:val="12"/>
  </w:num>
  <w:num w:numId="14">
    <w:abstractNumId w:val="15"/>
  </w:num>
  <w:num w:numId="15">
    <w:abstractNumId w:val="14"/>
  </w:num>
  <w:num w:numId="16">
    <w:abstractNumId w:val="17"/>
  </w:num>
  <w:num w:numId="17">
    <w:abstractNumId w:val="1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FE4"/>
    <w:rsid w:val="00020C4E"/>
    <w:rsid w:val="00026CE8"/>
    <w:rsid w:val="0009593C"/>
    <w:rsid w:val="000A47D4"/>
    <w:rsid w:val="00157566"/>
    <w:rsid w:val="001C076D"/>
    <w:rsid w:val="00222B7D"/>
    <w:rsid w:val="0023055E"/>
    <w:rsid w:val="002F7050"/>
    <w:rsid w:val="00356F93"/>
    <w:rsid w:val="00383BAB"/>
    <w:rsid w:val="003A7E6E"/>
    <w:rsid w:val="004147EC"/>
    <w:rsid w:val="004625D4"/>
    <w:rsid w:val="00462FC5"/>
    <w:rsid w:val="00572D5C"/>
    <w:rsid w:val="00574004"/>
    <w:rsid w:val="007156A3"/>
    <w:rsid w:val="00724727"/>
    <w:rsid w:val="007D3E38"/>
    <w:rsid w:val="007E6337"/>
    <w:rsid w:val="00823863"/>
    <w:rsid w:val="00874042"/>
    <w:rsid w:val="008A3484"/>
    <w:rsid w:val="008C7F37"/>
    <w:rsid w:val="008F5EDF"/>
    <w:rsid w:val="0096179D"/>
    <w:rsid w:val="00993FE4"/>
    <w:rsid w:val="009F63BC"/>
    <w:rsid w:val="00B22BAD"/>
    <w:rsid w:val="00BA48FC"/>
    <w:rsid w:val="00BD5FAF"/>
    <w:rsid w:val="00C13BE6"/>
    <w:rsid w:val="00D2063F"/>
    <w:rsid w:val="00D3017C"/>
    <w:rsid w:val="00D90AAF"/>
    <w:rsid w:val="00DD22EE"/>
    <w:rsid w:val="00DE4FE2"/>
    <w:rsid w:val="00E17350"/>
    <w:rsid w:val="00E40149"/>
    <w:rsid w:val="00F610B3"/>
    <w:rsid w:val="00F63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94235A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FAF"/>
    <w:pPr>
      <w:spacing w:before="80" w:after="12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rsid w:val="00E17350"/>
    <w:pPr>
      <w:pageBreakBefore/>
      <w:spacing w:after="180"/>
      <w:jc w:val="right"/>
      <w:outlineLvl w:val="0"/>
    </w:pPr>
    <w:rPr>
      <w:rFonts w:asciiTheme="majorHAnsi" w:eastAsiaTheme="majorEastAsia" w:hAnsiTheme="majorHAnsi" w:cstheme="majorBidi"/>
      <w:b/>
      <w:color w:val="004EA8" w:themeColor="accen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E17350"/>
    <w:pPr>
      <w:keepNext/>
      <w:keepLines/>
      <w:spacing w:before="180"/>
      <w:jc w:val="right"/>
      <w:outlineLvl w:val="1"/>
    </w:pPr>
    <w:rPr>
      <w:rFonts w:asciiTheme="majorHAnsi" w:eastAsiaTheme="majorEastAsia" w:hAnsiTheme="majorHAnsi" w:cstheme="majorBidi"/>
      <w:b/>
      <w:caps/>
      <w:color w:val="004EA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020C4E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7350"/>
    <w:rPr>
      <w:rFonts w:asciiTheme="majorHAnsi" w:eastAsiaTheme="majorEastAsia" w:hAnsiTheme="majorHAnsi" w:cstheme="majorBidi"/>
      <w:b/>
      <w:color w:val="004EA8" w:themeColor="accent1"/>
      <w:sz w:val="40"/>
      <w:szCs w:val="32"/>
    </w:rPr>
  </w:style>
  <w:style w:type="paragraph" w:styleId="TOCHeading">
    <w:name w:val="TOC Heading"/>
    <w:basedOn w:val="Normal"/>
    <w:next w:val="Normal"/>
    <w:uiPriority w:val="39"/>
    <w:unhideWhenUsed/>
    <w:qFormat/>
    <w:rsid w:val="00020C4E"/>
    <w:pPr>
      <w:pageBreakBefore/>
      <w:spacing w:after="480"/>
    </w:pPr>
    <w:rPr>
      <w:rFonts w:ascii="Arial" w:eastAsiaTheme="majorEastAsia" w:hAnsi="Arial" w:cstheme="majorBidi"/>
      <w:b/>
      <w:color w:val="004EA8" w:themeColor="accent1"/>
      <w:spacing w:val="5"/>
      <w:kern w:val="28"/>
      <w:sz w:val="44"/>
      <w:szCs w:val="5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625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25D4"/>
  </w:style>
  <w:style w:type="paragraph" w:styleId="Footer">
    <w:name w:val="footer"/>
    <w:basedOn w:val="Normal"/>
    <w:link w:val="FooterChar"/>
    <w:uiPriority w:val="99"/>
    <w:unhideWhenUsed/>
    <w:rsid w:val="004625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25D4"/>
  </w:style>
  <w:style w:type="paragraph" w:styleId="FootnoteText">
    <w:name w:val="footnote text"/>
    <w:basedOn w:val="Normal"/>
    <w:link w:val="FootnoteTextChar"/>
    <w:uiPriority w:val="99"/>
    <w:unhideWhenUsed/>
    <w:rsid w:val="004625D4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625D4"/>
    <w:rPr>
      <w:rFonts w:ascii="Arial" w:eastAsiaTheme="minorEastAsia" w:hAnsi="Arial" w:cs="Arial"/>
      <w:sz w:val="11"/>
      <w:szCs w:val="11"/>
      <w:lang w:val="en-US"/>
    </w:rPr>
  </w:style>
  <w:style w:type="paragraph" w:customStyle="1" w:styleId="DETbullet1">
    <w:name w:val="DET_bullet 1"/>
    <w:basedOn w:val="DETBodyText"/>
    <w:qFormat/>
    <w:rsid w:val="00F610B3"/>
    <w:pPr>
      <w:numPr>
        <w:numId w:val="16"/>
      </w:numPr>
      <w:spacing w:after="180" w:line="240" w:lineRule="auto"/>
      <w:ind w:left="284" w:hanging="284"/>
    </w:pPr>
  </w:style>
  <w:style w:type="paragraph" w:customStyle="1" w:styleId="Head1">
    <w:name w:val="Head 1"/>
    <w:basedOn w:val="Heading1"/>
    <w:qFormat/>
    <w:rsid w:val="00BD5FAF"/>
    <w:pPr>
      <w:pageBreakBefore w:val="0"/>
      <w:spacing w:before="180" w:after="120" w:line="340" w:lineRule="atLeast"/>
      <w:jc w:val="left"/>
    </w:pPr>
  </w:style>
  <w:style w:type="paragraph" w:customStyle="1" w:styleId="Head2">
    <w:name w:val="Head 2"/>
    <w:basedOn w:val="Heading2"/>
    <w:qFormat/>
    <w:rsid w:val="00E17350"/>
    <w:pPr>
      <w:jc w:val="left"/>
    </w:pPr>
  </w:style>
  <w:style w:type="paragraph" w:customStyle="1" w:styleId="Head3">
    <w:name w:val="Head 3"/>
    <w:basedOn w:val="Heading3"/>
    <w:qFormat/>
    <w:rsid w:val="00E17350"/>
  </w:style>
  <w:style w:type="paragraph" w:customStyle="1" w:styleId="DETBodyText">
    <w:name w:val="DET_Body Text"/>
    <w:basedOn w:val="Normal"/>
    <w:qFormat/>
    <w:rsid w:val="007E6337"/>
    <w:pPr>
      <w:spacing w:line="240" w:lineRule="atLeast"/>
    </w:pPr>
    <w:rPr>
      <w:rFonts w:ascii="Arial" w:eastAsiaTheme="minorEastAsia" w:hAnsi="Arial" w:cs="Arial"/>
      <w:sz w:val="18"/>
      <w:szCs w:val="18"/>
      <w:lang w:val="en-US"/>
    </w:rPr>
  </w:style>
  <w:style w:type="paragraph" w:styleId="Title">
    <w:name w:val="Title"/>
    <w:basedOn w:val="Head1"/>
    <w:next w:val="Normal"/>
    <w:link w:val="TitleChar"/>
    <w:uiPriority w:val="10"/>
    <w:qFormat/>
    <w:rsid w:val="00572D5C"/>
    <w:pPr>
      <w:jc w:val="center"/>
    </w:pPr>
  </w:style>
  <w:style w:type="character" w:customStyle="1" w:styleId="TitleChar">
    <w:name w:val="Title Char"/>
    <w:basedOn w:val="DefaultParagraphFont"/>
    <w:link w:val="Title"/>
    <w:uiPriority w:val="10"/>
    <w:rsid w:val="00572D5C"/>
    <w:rPr>
      <w:rFonts w:asciiTheme="majorHAnsi" w:eastAsiaTheme="majorEastAsia" w:hAnsiTheme="majorHAnsi" w:cstheme="majorBidi"/>
      <w:b/>
      <w:color w:val="004EA8" w:themeColor="accent1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20C4E"/>
    <w:rPr>
      <w:rFonts w:asciiTheme="majorHAnsi" w:eastAsiaTheme="majorEastAsia" w:hAnsiTheme="majorHAnsi" w:cstheme="majorBidi"/>
      <w:b/>
      <w:sz w:val="22"/>
    </w:rPr>
  </w:style>
  <w:style w:type="paragraph" w:customStyle="1" w:styleId="DETbullet2">
    <w:name w:val="DET_bullet 2"/>
    <w:basedOn w:val="DETbullet1"/>
    <w:qFormat/>
    <w:rsid w:val="00724727"/>
    <w:pPr>
      <w:numPr>
        <w:numId w:val="12"/>
      </w:numPr>
    </w:pPr>
  </w:style>
  <w:style w:type="table" w:styleId="TableGrid">
    <w:name w:val="Table Grid"/>
    <w:basedOn w:val="TableNormal"/>
    <w:uiPriority w:val="59"/>
    <w:rsid w:val="007247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TTableheadingwhite">
    <w:name w:val="DET_Table heading white"/>
    <w:basedOn w:val="DETBodyText"/>
    <w:qFormat/>
    <w:rsid w:val="00724727"/>
    <w:pPr>
      <w:spacing w:after="80" w:line="240" w:lineRule="auto"/>
    </w:pPr>
    <w:rPr>
      <w:b/>
      <w:color w:val="FFFFFF" w:themeColor="background1"/>
    </w:rPr>
  </w:style>
  <w:style w:type="paragraph" w:customStyle="1" w:styleId="DETTableheading">
    <w:name w:val="DET_Table heading"/>
    <w:basedOn w:val="DETTableheadingwhite"/>
    <w:qFormat/>
    <w:rsid w:val="00724727"/>
    <w:rPr>
      <w:color w:val="004EA8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8A3484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8A3484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8A3484"/>
    <w:pPr>
      <w:spacing w:after="100"/>
      <w:ind w:left="240"/>
    </w:pPr>
  </w:style>
  <w:style w:type="character" w:customStyle="1" w:styleId="Heading2Char">
    <w:name w:val="Heading 2 Char"/>
    <w:basedOn w:val="DefaultParagraphFont"/>
    <w:link w:val="Heading2"/>
    <w:uiPriority w:val="9"/>
    <w:rsid w:val="00E17350"/>
    <w:rPr>
      <w:rFonts w:asciiTheme="majorHAnsi" w:eastAsiaTheme="majorEastAsia" w:hAnsiTheme="majorHAnsi" w:cstheme="majorBidi"/>
      <w:b/>
      <w:caps/>
      <w:color w:val="004EA8" w:themeColor="accent1"/>
      <w:szCs w:val="26"/>
    </w:rPr>
  </w:style>
  <w:style w:type="paragraph" w:customStyle="1" w:styleId="ESIntroParagraph">
    <w:name w:val="ES_Intro Paragraph"/>
    <w:basedOn w:val="Subtitle"/>
    <w:qFormat/>
    <w:rsid w:val="00E17350"/>
    <w:pPr>
      <w:spacing w:after="0" w:line="240" w:lineRule="atLeast"/>
    </w:pPr>
    <w:rPr>
      <w:rFonts w:eastAsiaTheme="majorEastAsia" w:cstheme="majorBidi"/>
      <w:color w:val="5A5A59"/>
      <w:spacing w:val="0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E17350"/>
    <w:pPr>
      <w:spacing w:line="240" w:lineRule="atLeast"/>
    </w:pPr>
    <w:rPr>
      <w:rFonts w:ascii="Arial" w:eastAsiaTheme="minorEastAsia" w:hAnsi="Arial" w:cs="Arial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E17350"/>
    <w:rPr>
      <w:rFonts w:ascii="Arial" w:eastAsiaTheme="minorEastAsia" w:hAnsi="Arial" w:cs="Arial"/>
      <w:sz w:val="18"/>
      <w:szCs w:val="18"/>
      <w:lang w:val="en-US"/>
    </w:rPr>
  </w:style>
  <w:style w:type="paragraph" w:customStyle="1" w:styleId="ESSubheading1">
    <w:name w:val="ES_Subheading 1"/>
    <w:basedOn w:val="ESIntroParagraph"/>
    <w:qFormat/>
    <w:rsid w:val="00E17350"/>
    <w:pPr>
      <w:ind w:left="-567"/>
    </w:pPr>
    <w:rPr>
      <w:color w:val="004EA8"/>
      <w:sz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5FAF"/>
    <w:pPr>
      <w:numPr>
        <w:ilvl w:val="1"/>
      </w:numPr>
      <w:spacing w:after="160"/>
      <w:jc w:val="center"/>
    </w:pPr>
    <w:rPr>
      <w:rFonts w:ascii="Arial" w:eastAsiaTheme="minorEastAsia" w:hAnsi="Arial" w:cs="Arial"/>
      <w:color w:val="5A5A5A" w:themeColor="text1" w:themeTint="A5"/>
      <w:spacing w:val="15"/>
      <w:sz w:val="27"/>
      <w:szCs w:val="27"/>
    </w:rPr>
  </w:style>
  <w:style w:type="character" w:customStyle="1" w:styleId="SubtitleChar">
    <w:name w:val="Subtitle Char"/>
    <w:basedOn w:val="DefaultParagraphFont"/>
    <w:link w:val="Subtitle"/>
    <w:uiPriority w:val="11"/>
    <w:rsid w:val="00BD5FAF"/>
    <w:rPr>
      <w:rFonts w:ascii="Arial" w:eastAsiaTheme="minorEastAsia" w:hAnsi="Arial" w:cs="Arial"/>
      <w:color w:val="5A5A5A" w:themeColor="text1" w:themeTint="A5"/>
      <w:spacing w:val="15"/>
      <w:sz w:val="27"/>
      <w:szCs w:val="27"/>
    </w:rPr>
  </w:style>
  <w:style w:type="paragraph" w:customStyle="1" w:styleId="DETnumberedlist">
    <w:name w:val="DET_numbered list"/>
    <w:basedOn w:val="DETbullet1"/>
    <w:qFormat/>
    <w:rsid w:val="00F610B3"/>
    <w:pPr>
      <w:numPr>
        <w:numId w:val="14"/>
      </w:numPr>
      <w:ind w:left="284" w:hanging="284"/>
    </w:pPr>
  </w:style>
  <w:style w:type="character" w:styleId="SubtleEmphasis">
    <w:name w:val="Subtle Emphasis"/>
    <w:basedOn w:val="DefaultParagraphFont"/>
    <w:uiPriority w:val="19"/>
    <w:rsid w:val="00572D5C"/>
    <w:rPr>
      <w:i/>
      <w:iCs/>
      <w:color w:val="808080" w:themeColor="text1" w:themeTint="7F"/>
    </w:rPr>
  </w:style>
  <w:style w:type="paragraph" w:styleId="ListParagraph">
    <w:name w:val="List Paragraph"/>
    <w:basedOn w:val="Normal"/>
    <w:uiPriority w:val="34"/>
    <w:qFormat/>
    <w:rsid w:val="00BD5FAF"/>
    <w:pPr>
      <w:spacing w:after="200" w:line="276" w:lineRule="auto"/>
      <w:ind w:left="720"/>
      <w:contextualSpacing/>
    </w:pPr>
    <w:rPr>
      <w:sz w:val="22"/>
      <w:szCs w:val="22"/>
      <w:lang w:val="en-AU"/>
    </w:rPr>
  </w:style>
  <w:style w:type="paragraph" w:customStyle="1" w:styleId="StepInstruction">
    <w:name w:val="Step Instruction"/>
    <w:basedOn w:val="Normal"/>
    <w:link w:val="StepInstructionChar"/>
    <w:qFormat/>
    <w:rsid w:val="00BD5FAF"/>
    <w:pPr>
      <w:spacing w:before="100" w:after="240" w:line="240" w:lineRule="atLeast"/>
    </w:pPr>
    <w:rPr>
      <w:rFonts w:ascii="Arial" w:hAnsi="Arial" w:cs="Arial"/>
      <w:szCs w:val="18"/>
      <w:lang w:val="en-AU"/>
    </w:rPr>
  </w:style>
  <w:style w:type="character" w:customStyle="1" w:styleId="StepInstructionChar">
    <w:name w:val="Step Instruction Char"/>
    <w:basedOn w:val="DefaultParagraphFont"/>
    <w:link w:val="StepInstruction"/>
    <w:rsid w:val="00BD5FAF"/>
    <w:rPr>
      <w:rFonts w:ascii="Arial" w:hAnsi="Arial" w:cs="Arial"/>
      <w:sz w:val="20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oleObject" Target="embeddings/oleObject14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34" Type="http://schemas.openxmlformats.org/officeDocument/2006/relationships/image" Target="media/image12.png"/><Relationship Id="rId42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oleObject" Target="embeddings/oleObject13.bin"/><Relationship Id="rId40" Type="http://schemas.openxmlformats.org/officeDocument/2006/relationships/image" Target="media/image15.pn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10" Type="http://schemas.openxmlformats.org/officeDocument/2006/relationships/footnotes" Target="footnotes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oleObject" Target="embeddings/oleObject8.bin"/><Relationship Id="rId30" Type="http://schemas.openxmlformats.org/officeDocument/2006/relationships/image" Target="media/image10.png"/><Relationship Id="rId35" Type="http://schemas.openxmlformats.org/officeDocument/2006/relationships/oleObject" Target="embeddings/oleObject12.bin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DET Corporate">
      <a:dk1>
        <a:srgbClr val="000000"/>
      </a:dk1>
      <a:lt1>
        <a:srgbClr val="FFFFFF"/>
      </a:lt1>
      <a:dk2>
        <a:srgbClr val="53565A"/>
      </a:dk2>
      <a:lt2>
        <a:srgbClr val="D9D9D6"/>
      </a:lt2>
      <a:accent1>
        <a:srgbClr val="004EA8"/>
      </a:accent1>
      <a:accent2>
        <a:srgbClr val="BC95C8"/>
      </a:accent2>
      <a:accent3>
        <a:srgbClr val="F6BE00"/>
      </a:accent3>
      <a:accent4>
        <a:srgbClr val="00B7BD"/>
      </a:accent4>
      <a:accent5>
        <a:srgbClr val="AF272F"/>
      </a:accent5>
      <a:accent6>
        <a:srgbClr val="201547"/>
      </a:accent6>
      <a:hlink>
        <a:srgbClr val="004EA8"/>
      </a:hlink>
      <a:folHlink>
        <a:srgbClr val="87189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T_EDRMS_Date xmlns="http://schemas.microsoft.com/Sharepoint/v3" xsi:nil="true"/>
    <DET_EDRMS_Author xmlns="http://schemas.microsoft.com/Sharepoint/v3" xsi:nil="true"/>
    <DET_EDRMS_Category xmlns="http://schemas.microsoft.com/Sharepoint/v3" xsi:nil="true"/>
    <DET_EDRMS_SecClassTaxHTField0 xmlns="http://schemas.microsoft.com/Sharepoint/v3">
      <Terms xmlns="http://schemas.microsoft.com/office/infopath/2007/PartnerControls"/>
    </DET_EDRMS_SecClassTaxHTField0>
    <DET_EDRMS_BusUnitTaxHTField0 xmlns="http://schemas.microsoft.com/Sharepoint/v3">
      <Terms xmlns="http://schemas.microsoft.com/office/infopath/2007/PartnerControls"/>
    </DET_EDRMS_BusUnitTaxHTField0>
    <DET_EDRMS_Description xmlns="http://schemas.microsoft.com/Sharepoint/v3" xsi:nil="true"/>
    <DET_EDRMS_RCSTaxHTField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1.2.2 Project Documentation</TermName>
          <TermId xmlns="http://schemas.microsoft.com/office/infopath/2007/PartnerControls">a3ce4c3c-7960-4756-834e-8cbbf9028802</TermId>
        </TermInfo>
      </Terms>
    </DET_EDRMS_RCSTaxHTField0>
    <TaxCatchAll xmlns="61e538cb-f8c2-4c9c-ac78-9205d03c8849">
      <Value>23</Value>
    </TaxCatchAll>
    <Target xmlns="7171a859-2e9d-47c8-9770-c20e8909ce86">Quick Reference Guides / Videos</Target>
    <Order0 xmlns="7171a859-2e9d-47c8-9770-c20e8909ce86">13</Order0>
    <Audience xmlns="7171a859-2e9d-47c8-9770-c20e8909ce86">All staff</Audience>
    <IconOverlay xmlns="http://schemas.microsoft.com/sharepoint/v4" xsi:nil="true"/>
  </documentManagement>
</p:properties>
</file>

<file path=customXml/item3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ET Document" ma:contentTypeID="0x010100C1A95F885C0B4A62AE4D0515D220750C00616FBB20D4553948BEA8F7C380569E65" ma:contentTypeVersion="8" ma:contentTypeDescription="DET Document" ma:contentTypeScope="" ma:versionID="2f532c96c0ed8ef359187da2e861549d">
  <xsd:schema xmlns:xsd="http://www.w3.org/2001/XMLSchema" xmlns:xs="http://www.w3.org/2001/XMLSchema" xmlns:p="http://schemas.microsoft.com/office/2006/metadata/properties" xmlns:ns2="http://schemas.microsoft.com/Sharepoint/v3" xmlns:ns3="61e538cb-f8c2-4c9c-ac78-9205d03c8849" xmlns:ns4="7171a859-2e9d-47c8-9770-c20e8909ce86" xmlns:ns5="http://schemas.microsoft.com/sharepoint/v4" targetNamespace="http://schemas.microsoft.com/office/2006/metadata/properties" ma:root="true" ma:fieldsID="5d668e42d8c9cf4c44b759e4563ae152" ns2:_="" ns3:_="" ns4:_="" ns5:_="">
    <xsd:import namespace="http://schemas.microsoft.com/Sharepoint/v3"/>
    <xsd:import namespace="61e538cb-f8c2-4c9c-ac78-9205d03c8849"/>
    <xsd:import namespace="7171a859-2e9d-47c8-9770-c20e8909ce8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ET_EDRMS_Date" minOccurs="0"/>
                <xsd:element ref="ns2:DET_EDRMS_Author" minOccurs="0"/>
                <xsd:element ref="ns2:DET_EDRMS_Category" minOccurs="0"/>
                <xsd:element ref="ns3:TaxCatchAll" minOccurs="0"/>
                <xsd:element ref="ns3:TaxCatchAllLabel" minOccurs="0"/>
                <xsd:element ref="ns2:DET_EDRMS_RCSTaxHTField0" minOccurs="0"/>
                <xsd:element ref="ns2:DET_EDRMS_BusUnitTaxHTField0" minOccurs="0"/>
                <xsd:element ref="ns2:DET_EDRMS_SecClassTaxHTField0" minOccurs="0"/>
                <xsd:element ref="ns2:DET_EDRMS_Description" minOccurs="0"/>
                <xsd:element ref="ns4:Target" minOccurs="0"/>
                <xsd:element ref="ns4:Order0"/>
                <xsd:element ref="ns4:Audience" minOccurs="0"/>
                <xsd:element ref="ns5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T_EDRMS_Date" ma:index="8" nillable="true" ma:displayName="Date" ma:default="" ma:format="DateOnly" ma:internalName="DET_EDRMS_Date" ma:readOnly="false">
      <xsd:simpleType>
        <xsd:restriction base="dms:DateTime"/>
      </xsd:simpleType>
    </xsd:element>
    <xsd:element name="DET_EDRMS_Author" ma:index="9" nillable="true" ma:displayName="Author" ma:default="" ma:internalName="DET_EDRMS_Author" ma:readOnly="false">
      <xsd:simpleType>
        <xsd:restriction base="dms:Text">
          <xsd:maxLength value="255"/>
        </xsd:restriction>
      </xsd:simpleType>
    </xsd:element>
    <xsd:element name="DET_EDRMS_Category" ma:index="10" nillable="true" ma:displayName="Category" ma:default="" ma:internalName="DET_EDRMS_Category" ma:readOnly="false">
      <xsd:simpleType>
        <xsd:restriction base="dms:Text">
          <xsd:maxLength value="255"/>
        </xsd:restriction>
      </xsd:simpleType>
    </xsd:element>
    <xsd:element name="DET_EDRMS_RCSTaxHTField0" ma:index="13" nillable="true" ma:taxonomy="true" ma:internalName="DET_EDRMS_RCSTaxHTField0" ma:taxonomyFieldName="DET_EDRMS_RCS" ma:displayName="RCS" ma:readOnly="true" ma:default="" ma:fieldId="{b94599ac-76d7-4d0a-81e2-e0d597ad60b0}" ma:sspId="272df97b-2740-40bb-9c0d-572a441144cd" ma:termSetId="759985f7-f856-45a6-bc29-a99c164acfb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BusUnitTaxHTField0" ma:index="15" nillable="true" ma:taxonomy="true" ma:internalName="DET_EDRMS_BusUnitTaxHTField0" ma:taxonomyFieldName="DET_EDRMS_BusUnit" ma:displayName="Business Unit" ma:readOnly="false" ma:default="" ma:fieldId="{6a09474b-ef6b-487d-9343-1ac28330710e}" ma:sspId="272df97b-2740-40bb-9c0d-572a441144cd" ma:termSetId="46e496f0-ccd4-43cf-a51f-50fd2b95528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SecClassTaxHTField0" ma:index="17" nillable="true" ma:taxonomy="true" ma:internalName="DET_EDRMS_SecClassTaxHTField0" ma:taxonomyFieldName="DET_EDRMS_SecClass" ma:displayName="Security Classification" ma:readOnly="false" ma:default="" ma:fieldId="{5f325da7-47e2-4289-8db0-23622dd7f876}" ma:sspId="272df97b-2740-40bb-9c0d-572a441144cd" ma:termSetId="824106a0-5d61-4c80-a0b7-f264a0cc57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Description" ma:index="19" nillable="true" ma:displayName="Document Description" ma:default="" ma:description="" ma:internalName="DET_EDRMS_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538cb-f8c2-4c9c-ac78-9205d03c8849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8cffb00d-d43e-47b6-aacc-d5bf788e0d79}" ma:internalName="TaxCatchAll" ma:readOnly="false" ma:showField="CatchAllData" ma:web="61e538cb-f8c2-4c9c-ac78-9205d03c8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8cffb00d-d43e-47b6-aacc-d5bf788e0d79}" ma:internalName="TaxCatchAllLabel" ma:readOnly="true" ma:showField="CatchAllDataLabel" ma:web="61e538cb-f8c2-4c9c-ac78-9205d03c8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1a859-2e9d-47c8-9770-c20e8909ce86" elementFormDefault="qualified">
    <xsd:import namespace="http://schemas.microsoft.com/office/2006/documentManagement/types"/>
    <xsd:import namespace="http://schemas.microsoft.com/office/infopath/2007/PartnerControls"/>
    <xsd:element name="Target" ma:index="20" nillable="true" ma:displayName="Target" ma:default="General Information" ma:format="RadioButtons" ma:internalName="Target">
      <xsd:simpleType>
        <xsd:restriction base="dms:Choice">
          <xsd:enumeration value="Quick Reference Guides / Videos"/>
          <xsd:enumeration value="General Information"/>
          <xsd:enumeration value="Learning Program Owners"/>
        </xsd:restriction>
      </xsd:simpleType>
    </xsd:element>
    <xsd:element name="Order0" ma:index="21" ma:displayName="Order" ma:decimals="0" ma:internalName="Order0">
      <xsd:simpleType>
        <xsd:restriction base="dms:Number"/>
      </xsd:simpleType>
    </xsd:element>
    <xsd:element name="Audience" ma:index="22" nillable="true" ma:displayName="Audience" ma:default="All staff" ma:format="Dropdown" ma:internalName="Audience">
      <xsd:simpleType>
        <xsd:restriction base="dms:Choice">
          <xsd:enumeration value="All staff"/>
          <xsd:enumeration value="Managers"/>
          <xsd:enumeration value="Program Coordinator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3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52087-1665-4E0B-842A-350D526B08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A3F6CF-A5E7-4BBC-AC05-FEE26AAC32AC}">
  <ds:schemaRefs>
    <ds:schemaRef ds:uri="http://purl.org/dc/dcmitype/"/>
    <ds:schemaRef ds:uri="http://schemas.microsoft.com/office/2006/documentManagement/types"/>
    <ds:schemaRef ds:uri="61e538cb-f8c2-4c9c-ac78-9205d03c8849"/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7171a859-2e9d-47c8-9770-c20e8909ce8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77E161F-7BDD-44C7-9B79-784395A6BEB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78516E4-4971-4A94-AD43-26A7E4D1B1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e538cb-f8c2-4c9c-ac78-9205d03c8849"/>
    <ds:schemaRef ds:uri="7171a859-2e9d-47c8-9770-c20e8909ce8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A7747D1-5D0F-487E-AAF0-41A1D7201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539</Words>
  <Characters>3075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Lim</dc:creator>
  <cp:keywords/>
  <dc:description/>
  <cp:lastModifiedBy>Hannan, Victoria V</cp:lastModifiedBy>
  <cp:revision>2</cp:revision>
  <dcterms:created xsi:type="dcterms:W3CDTF">2020-03-24T03:26:00Z</dcterms:created>
  <dcterms:modified xsi:type="dcterms:W3CDTF">2020-03-24T03:26:00Z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0x010100C1A95F885C0B4A62AE4D0515D220750C00616FBB20D4553948BEA8F7C380569E65</vt:lpwstr>
  </property>
  <property fmtid="{D5CDD505-2E9C-101B-9397-08002B2CF9AE}" pid="3" name="DET_EDRMS_RCS">
    <vt:lpwstr>23;#1.2.2 Project Documentation|a3ce4c3c-7960-4756-834e-8cbbf9028802</vt:lpwstr>
  </property>
  <property fmtid="{D5CDD505-2E9C-101B-9397-08002B2CF9AE}" pid="4" name="RecordPoint_RecordNumberSubmitted">
    <vt:lpwstr>R0001132464</vt:lpwstr>
  </property>
  <property fmtid="{D5CDD505-2E9C-101B-9397-08002B2CF9AE}" pid="5" name="RecordPoint_ActiveItemWebId">
    <vt:lpwstr>{86e5c34a-ddd6-423d-89b2-1ec426043d8c}</vt:lpwstr>
  </property>
  <property fmtid="{D5CDD505-2E9C-101B-9397-08002B2CF9AE}" pid="6" name="RecordPoint_WorkflowType">
    <vt:lpwstr>ActiveSubmitStub</vt:lpwstr>
  </property>
  <property fmtid="{D5CDD505-2E9C-101B-9397-08002B2CF9AE}" pid="7" name="DET_EDRMS_BusUnit">
    <vt:lpwstr/>
  </property>
  <property fmtid="{D5CDD505-2E9C-101B-9397-08002B2CF9AE}" pid="8" name="DET_EDRMS_SecClass">
    <vt:lpwstr/>
  </property>
  <property fmtid="{D5CDD505-2E9C-101B-9397-08002B2CF9AE}" pid="9" name="RecordPoint_ActiveItemSiteId">
    <vt:lpwstr>{267b8432-41df-4f74-a6e0-437454cba8dd}</vt:lpwstr>
  </property>
  <property fmtid="{D5CDD505-2E9C-101B-9397-08002B2CF9AE}" pid="10" name="RecordPoint_ActiveItemListId">
    <vt:lpwstr>{7171a859-2e9d-47c8-9770-c20e8909ce86}</vt:lpwstr>
  </property>
  <property fmtid="{D5CDD505-2E9C-101B-9397-08002B2CF9AE}" pid="11" name="RecordPoint_ActiveItemUniqueId">
    <vt:lpwstr>{f3d3f8b3-d391-435d-bcdf-1afb3f06594c}</vt:lpwstr>
  </property>
  <property fmtid="{D5CDD505-2E9C-101B-9397-08002B2CF9AE}" pid="12" name="RecordPoint_SubmissionCompleted">
    <vt:lpwstr>2018-08-17T16:43:46.4833752+10:00</vt:lpwstr>
  </property>
  <property fmtid="{D5CDD505-2E9C-101B-9397-08002B2CF9AE}" pid="13" name="RecordPoint_SubmissionDate">
    <vt:lpwstr/>
  </property>
  <property fmtid="{D5CDD505-2E9C-101B-9397-08002B2CF9AE}" pid="14" name="RecordPoint_ActiveItemMoved">
    <vt:lpwstr/>
  </property>
  <property fmtid="{D5CDD505-2E9C-101B-9397-08002B2CF9AE}" pid="15" name="RecordPoint_RecordFormat">
    <vt:lpwstr/>
  </property>
</Properties>
</file>